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0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556EA" w14:paraId="3D577FB7" w14:textId="77777777" w:rsidTr="00DA1134">
        <w:trPr>
          <w:trHeight w:val="5300"/>
        </w:trPr>
        <w:tc>
          <w:tcPr>
            <w:tcW w:w="9000" w:type="dxa"/>
          </w:tcPr>
          <w:p w14:paraId="0FFF87D1" w14:textId="037705DD" w:rsidR="000556EA" w:rsidRPr="00DA1134" w:rsidRDefault="0012577E" w:rsidP="00D75AE9">
            <w:pPr>
              <w:pStyle w:val="hd"/>
              <w:spacing w:line="255" w:lineRule="atLeas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58240" behindDoc="0" locked="1" layoutInCell="1" allowOverlap="0" wp14:anchorId="252AE8DC" wp14:editId="2C2BE87E">
                  <wp:simplePos x="0" y="0"/>
                  <wp:positionH relativeFrom="column">
                    <wp:posOffset>-59055</wp:posOffset>
                  </wp:positionH>
                  <wp:positionV relativeFrom="page">
                    <wp:posOffset>9525</wp:posOffset>
                  </wp:positionV>
                  <wp:extent cx="5692775" cy="322834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 with tablet_coffee shop_header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2775" cy="322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6EA">
              <w:rPr>
                <w:b/>
                <w:color w:val="auto"/>
                <w:sz w:val="28"/>
                <w:szCs w:val="28"/>
              </w:rPr>
              <w:t xml:space="preserve">  </w:t>
            </w:r>
          </w:p>
          <w:p w14:paraId="72A84B23" w14:textId="77777777" w:rsidR="000556EA" w:rsidRDefault="000556EA" w:rsidP="0012577E">
            <w:pPr>
              <w:pStyle w:val="hd"/>
              <w:spacing w:line="255" w:lineRule="atLeast"/>
              <w:ind w:left="180"/>
            </w:pPr>
          </w:p>
        </w:tc>
      </w:tr>
      <w:tr w:rsidR="000556EA" w14:paraId="7098B715" w14:textId="77777777" w:rsidTr="000556EA">
        <w:trPr>
          <w:trHeight w:val="357"/>
        </w:trPr>
        <w:tc>
          <w:tcPr>
            <w:tcW w:w="9000" w:type="dxa"/>
          </w:tcPr>
          <w:p w14:paraId="2860D07C" w14:textId="77777777" w:rsidR="0012577E" w:rsidRPr="0012577E" w:rsidRDefault="0012577E" w:rsidP="0012577E">
            <w:pPr>
              <w:pStyle w:val="hd"/>
              <w:spacing w:before="120" w:beforeAutospacing="0" w:line="255" w:lineRule="atLeast"/>
              <w:ind w:left="187"/>
              <w:rPr>
                <w:b/>
                <w:color w:val="077EC0"/>
                <w:sz w:val="36"/>
                <w:szCs w:val="36"/>
              </w:rPr>
            </w:pPr>
            <w:r w:rsidRPr="0012577E">
              <w:rPr>
                <w:b/>
                <w:color w:val="077EC0"/>
                <w:sz w:val="36"/>
                <w:szCs w:val="36"/>
              </w:rPr>
              <w:t xml:space="preserve">Do you currently participate in the Flexible </w:t>
            </w:r>
            <w:r w:rsidRPr="0012577E">
              <w:rPr>
                <w:b/>
                <w:color w:val="077EC0"/>
                <w:sz w:val="36"/>
                <w:szCs w:val="36"/>
              </w:rPr>
              <w:br/>
              <w:t>Spending Account (FSA) program?</w:t>
            </w:r>
          </w:p>
          <w:p w14:paraId="1E066813" w14:textId="77777777" w:rsidR="0012577E" w:rsidRDefault="0012577E" w:rsidP="000556EA">
            <w:pPr>
              <w:spacing w:line="255" w:lineRule="atLeast"/>
              <w:ind w:left="162"/>
              <w:rPr>
                <w:rFonts w:ascii="Arial" w:hAnsi="Arial" w:cs="Arial"/>
                <w:sz w:val="22"/>
                <w:szCs w:val="22"/>
              </w:rPr>
            </w:pPr>
          </w:p>
          <w:p w14:paraId="60CB6F03" w14:textId="6C009A03" w:rsidR="000556EA" w:rsidRPr="0012577E" w:rsidRDefault="000556EA" w:rsidP="0012577E">
            <w:pPr>
              <w:spacing w:line="276" w:lineRule="auto"/>
              <w:ind w:left="158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12577E">
              <w:rPr>
                <w:rFonts w:ascii="Arial" w:hAnsi="Arial" w:cs="Arial"/>
                <w:color w:val="56565A"/>
                <w:sz w:val="22"/>
                <w:szCs w:val="22"/>
              </w:rPr>
              <w:t>If you do and want to continue to save money on eligible health care and/or c</w:t>
            </w:r>
            <w:r w:rsidR="00E2006B" w:rsidRPr="0012577E">
              <w:rPr>
                <w:rFonts w:ascii="Arial" w:hAnsi="Arial" w:cs="Arial"/>
                <w:color w:val="56565A"/>
                <w:sz w:val="22"/>
                <w:szCs w:val="22"/>
              </w:rPr>
              <w:t xml:space="preserve">hild/elder care expenses </w:t>
            </w:r>
            <w:r w:rsidR="007E3643" w:rsidRPr="0012577E">
              <w:rPr>
                <w:rFonts w:ascii="Arial" w:hAnsi="Arial" w:cs="Arial"/>
                <w:color w:val="56565A"/>
                <w:sz w:val="22"/>
                <w:szCs w:val="22"/>
              </w:rPr>
              <w:t>next year</w:t>
            </w:r>
            <w:r w:rsidRPr="0012577E">
              <w:rPr>
                <w:rFonts w:ascii="Arial" w:hAnsi="Arial" w:cs="Arial"/>
                <w:color w:val="56565A"/>
                <w:sz w:val="22"/>
                <w:szCs w:val="22"/>
              </w:rPr>
              <w:t xml:space="preserve">, </w:t>
            </w:r>
            <w:r w:rsidRPr="0012577E">
              <w:rPr>
                <w:rFonts w:ascii="Arial" w:hAnsi="Arial" w:cs="Arial"/>
                <w:b/>
                <w:color w:val="56565A"/>
                <w:sz w:val="22"/>
                <w:szCs w:val="22"/>
              </w:rPr>
              <w:t>you must re-enroll!</w:t>
            </w:r>
            <w:r w:rsidRPr="0012577E">
              <w:rPr>
                <w:rFonts w:ascii="Arial" w:hAnsi="Arial" w:cs="Arial"/>
                <w:color w:val="56565A"/>
                <w:sz w:val="22"/>
                <w:szCs w:val="22"/>
              </w:rPr>
              <w:t xml:space="preserve"> Your election does not automatically </w:t>
            </w:r>
            <w:r w:rsidR="0012577E">
              <w:rPr>
                <w:rFonts w:ascii="Arial" w:hAnsi="Arial" w:cs="Arial"/>
                <w:color w:val="56565A"/>
                <w:sz w:val="22"/>
                <w:szCs w:val="22"/>
              </w:rPr>
              <w:t>continue into the</w:t>
            </w:r>
            <w:r w:rsidRPr="0012577E">
              <w:rPr>
                <w:rFonts w:ascii="Arial" w:hAnsi="Arial" w:cs="Arial"/>
                <w:color w:val="56565A"/>
                <w:sz w:val="22"/>
                <w:szCs w:val="22"/>
              </w:rPr>
              <w:t xml:space="preserve"> next year.</w:t>
            </w:r>
          </w:p>
          <w:p w14:paraId="776EB6A1" w14:textId="77777777" w:rsidR="000556EA" w:rsidRPr="0012577E" w:rsidRDefault="000556EA" w:rsidP="0012577E">
            <w:pPr>
              <w:spacing w:line="276" w:lineRule="auto"/>
              <w:ind w:left="158"/>
              <w:rPr>
                <w:rFonts w:ascii="Arial" w:hAnsi="Arial" w:cs="Arial"/>
                <w:color w:val="56565A"/>
                <w:sz w:val="22"/>
                <w:szCs w:val="22"/>
              </w:rPr>
            </w:pPr>
          </w:p>
          <w:p w14:paraId="6D6137F2" w14:textId="107FF3DC" w:rsidR="000556EA" w:rsidRPr="0012577E" w:rsidRDefault="00E2006B" w:rsidP="0012577E">
            <w:pPr>
              <w:spacing w:line="276" w:lineRule="auto"/>
              <w:ind w:left="158"/>
              <w:rPr>
                <w:rFonts w:ascii="Arial" w:hAnsi="Arial" w:cs="Arial"/>
                <w:b/>
                <w:color w:val="56565A"/>
                <w:sz w:val="22"/>
                <w:szCs w:val="22"/>
              </w:rPr>
            </w:pPr>
            <w:r w:rsidRPr="0012577E">
              <w:rPr>
                <w:rFonts w:ascii="Arial" w:hAnsi="Arial" w:cs="Arial"/>
                <w:b/>
                <w:color w:val="56565A"/>
                <w:sz w:val="22"/>
                <w:szCs w:val="22"/>
              </w:rPr>
              <w:t xml:space="preserve">Remember, </w:t>
            </w:r>
            <w:r w:rsidR="000556EA" w:rsidRPr="0012577E">
              <w:rPr>
                <w:rFonts w:ascii="Arial" w:hAnsi="Arial" w:cs="Arial"/>
                <w:b/>
                <w:color w:val="56565A"/>
                <w:sz w:val="22"/>
                <w:szCs w:val="22"/>
              </w:rPr>
              <w:t>health care FSA contributions are limited to $2,</w:t>
            </w:r>
            <w:r w:rsidR="0012577E">
              <w:rPr>
                <w:rFonts w:ascii="Arial" w:hAnsi="Arial" w:cs="Arial"/>
                <w:b/>
                <w:color w:val="56565A"/>
                <w:sz w:val="22"/>
                <w:szCs w:val="22"/>
              </w:rPr>
              <w:t>600 per year and dependent care FSA contributions are limited to $5,000 per year.</w:t>
            </w:r>
          </w:p>
          <w:p w14:paraId="45AC29B0" w14:textId="77777777" w:rsidR="000556EA" w:rsidRPr="0012577E" w:rsidRDefault="000556EA" w:rsidP="0012577E">
            <w:pPr>
              <w:spacing w:line="276" w:lineRule="auto"/>
              <w:ind w:left="158"/>
              <w:rPr>
                <w:rFonts w:ascii="Arial" w:hAnsi="Arial" w:cs="Arial"/>
                <w:b/>
                <w:color w:val="56565A"/>
                <w:sz w:val="22"/>
                <w:szCs w:val="22"/>
              </w:rPr>
            </w:pPr>
          </w:p>
          <w:p w14:paraId="78C818A1" w14:textId="77777777" w:rsidR="000556EA" w:rsidRDefault="000556EA" w:rsidP="0012577E">
            <w:pPr>
              <w:spacing w:line="276" w:lineRule="auto"/>
              <w:ind w:left="158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12577E">
              <w:rPr>
                <w:rFonts w:ascii="Arial" w:hAnsi="Arial" w:cs="Arial"/>
                <w:color w:val="56565A"/>
                <w:sz w:val="22"/>
                <w:szCs w:val="22"/>
              </w:rPr>
              <w:t xml:space="preserve">If you have questions, please call the FSA Hotline at </w:t>
            </w:r>
            <w:r w:rsidRPr="0012577E">
              <w:rPr>
                <w:rStyle w:val="Strong"/>
                <w:rFonts w:ascii="Arial" w:hAnsi="Arial" w:cs="Arial"/>
                <w:color w:val="56565A"/>
                <w:sz w:val="22"/>
                <w:szCs w:val="22"/>
              </w:rPr>
              <w:t>1-800-228-5762</w:t>
            </w:r>
            <w:r w:rsidRPr="0012577E">
              <w:rPr>
                <w:rFonts w:ascii="Arial" w:hAnsi="Arial" w:cs="Arial"/>
                <w:color w:val="56565A"/>
                <w:sz w:val="22"/>
                <w:szCs w:val="22"/>
              </w:rPr>
              <w:t xml:space="preserve"> to speak with an FSA specialist.</w:t>
            </w:r>
          </w:p>
          <w:p w14:paraId="17BAEA4F" w14:textId="77777777" w:rsidR="0012577E" w:rsidRDefault="0012577E" w:rsidP="0012577E">
            <w:pPr>
              <w:spacing w:line="276" w:lineRule="auto"/>
              <w:ind w:left="158"/>
              <w:rPr>
                <w:rFonts w:ascii="Arial" w:hAnsi="Arial" w:cs="Arial"/>
                <w:color w:val="56565A"/>
                <w:sz w:val="22"/>
                <w:szCs w:val="22"/>
              </w:rPr>
            </w:pPr>
          </w:p>
          <w:p w14:paraId="78BB92B1" w14:textId="77777777" w:rsidR="0012577E" w:rsidRDefault="0012577E" w:rsidP="0012577E">
            <w:pPr>
              <w:spacing w:line="276" w:lineRule="auto"/>
              <w:ind w:left="158"/>
              <w:rPr>
                <w:rFonts w:ascii="Arial" w:hAnsi="Arial" w:cs="Arial"/>
                <w:color w:val="56565A"/>
                <w:sz w:val="22"/>
                <w:szCs w:val="22"/>
              </w:rPr>
            </w:pPr>
          </w:p>
          <w:p w14:paraId="4EF780C4" w14:textId="38C18C16" w:rsidR="0012577E" w:rsidRPr="0012577E" w:rsidRDefault="0012577E" w:rsidP="0012577E">
            <w:pPr>
              <w:ind w:left="158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56565A"/>
                <w:sz w:val="16"/>
                <w:szCs w:val="16"/>
              </w:rPr>
              <w:t>© 2017 WageWorks, Inc. ALL RIGHTS RESERVED.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1" layoutInCell="1" allowOverlap="0" wp14:anchorId="10758051" wp14:editId="5748B167">
                  <wp:simplePos x="0" y="0"/>
                  <wp:positionH relativeFrom="column">
                    <wp:posOffset>4552950</wp:posOffset>
                  </wp:positionH>
                  <wp:positionV relativeFrom="page">
                    <wp:posOffset>2696845</wp:posOffset>
                  </wp:positionV>
                  <wp:extent cx="1001395" cy="495935"/>
                  <wp:effectExtent l="0" t="0" r="825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Wlogo-ful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65D492" w14:textId="77777777" w:rsidR="000556EA" w:rsidRDefault="000556EA" w:rsidP="00D75AE9">
            <w:pPr>
              <w:tabs>
                <w:tab w:val="left" w:pos="960"/>
              </w:tabs>
            </w:pPr>
          </w:p>
        </w:tc>
        <w:bookmarkStart w:id="0" w:name="_GoBack"/>
        <w:bookmarkEnd w:id="0"/>
      </w:tr>
    </w:tbl>
    <w:p w14:paraId="2DB49CDD" w14:textId="77777777" w:rsidR="00C01FA8" w:rsidRDefault="00C01FA8"/>
    <w:sectPr w:rsidR="00C01FA8" w:rsidSect="0003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A"/>
    <w:rsid w:val="00037B27"/>
    <w:rsid w:val="000556EA"/>
    <w:rsid w:val="0012577E"/>
    <w:rsid w:val="002B53F2"/>
    <w:rsid w:val="007E3643"/>
    <w:rsid w:val="00C01FA8"/>
    <w:rsid w:val="00C544F2"/>
    <w:rsid w:val="00C64559"/>
    <w:rsid w:val="00DA1134"/>
    <w:rsid w:val="00E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D5971"/>
  <w15:docId w15:val="{DAE52FAF-7F06-4617-ADA6-D45BE271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">
    <w:name w:val="hd"/>
    <w:basedOn w:val="Normal"/>
    <w:uiPriority w:val="99"/>
    <w:semiHidden/>
    <w:rsid w:val="000556EA"/>
    <w:pPr>
      <w:spacing w:before="100" w:beforeAutospacing="1" w:after="100" w:afterAutospacing="1"/>
    </w:pPr>
    <w:rPr>
      <w:rFonts w:ascii="Arial" w:eastAsia="Calibri" w:hAnsi="Arial" w:cs="Arial"/>
      <w:color w:val="5482AB"/>
      <w:sz w:val="26"/>
      <w:szCs w:val="26"/>
    </w:rPr>
  </w:style>
  <w:style w:type="character" w:styleId="Strong">
    <w:name w:val="Strong"/>
    <w:basedOn w:val="DefaultParagraphFont"/>
    <w:uiPriority w:val="22"/>
    <w:qFormat/>
    <w:rsid w:val="00055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475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(ES) Deadwyler</dc:creator>
  <cp:keywords/>
  <dc:description/>
  <cp:lastModifiedBy>Dillinger, Karyn (ES)</cp:lastModifiedBy>
  <cp:revision>3</cp:revision>
  <dcterms:created xsi:type="dcterms:W3CDTF">2017-04-25T19:17:00Z</dcterms:created>
  <dcterms:modified xsi:type="dcterms:W3CDTF">2017-04-25T21:10:00Z</dcterms:modified>
</cp:coreProperties>
</file>