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2957" w14:textId="42C046EE" w:rsidR="00D30518" w:rsidRDefault="00D30518" w:rsidP="00D30518">
      <w:pPr>
        <w:rPr>
          <w:rFonts w:ascii="Times New Roman"/>
          <w:sz w:val="20"/>
        </w:rPr>
      </w:pPr>
      <w:bookmarkStart w:id="0" w:name="_GoBack"/>
      <w:bookmarkEnd w:id="0"/>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F6A007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07CE85F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DA193D">
        <w:rPr>
          <w:rFonts w:ascii="Arial" w:hAnsi="Arial" w:cs="Arial"/>
        </w:rPr>
        <w:t>January 2021</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04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DA193D"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w:t>
            </w:r>
            <w:r w:rsidRPr="00DA193D">
              <w:rPr>
                <w:rFonts w:ascii="Arial" w:hAnsi="Arial" w:cs="Arial"/>
                <w:b/>
                <w:color w:val="7030A0"/>
              </w:rPr>
              <w:t xml:space="preserve">Accounts </w:t>
            </w:r>
          </w:p>
          <w:p w14:paraId="1BF6A591" w14:textId="6C80EB68" w:rsidR="00653267" w:rsidRPr="00653267" w:rsidRDefault="00653267" w:rsidP="00DA193D">
            <w:pPr>
              <w:spacing w:beforeLines="80" w:before="192" w:afterLines="80" w:after="192" w:line="240" w:lineRule="auto"/>
              <w:jc w:val="center"/>
              <w:rPr>
                <w:rFonts w:ascii="Arial" w:hAnsi="Arial" w:cs="Arial"/>
                <w:b/>
                <w:color w:val="000000"/>
              </w:rPr>
            </w:pPr>
            <w:r w:rsidRPr="00DA193D">
              <w:rPr>
                <w:rFonts w:ascii="Arial" w:eastAsiaTheme="majorEastAsia" w:hAnsi="Arial" w:cs="Arial"/>
              </w:rPr>
              <w:t>(</w:t>
            </w:r>
            <w:r w:rsidR="00DA193D" w:rsidRPr="00DA193D">
              <w:rPr>
                <w:rFonts w:ascii="Arial" w:eastAsiaTheme="majorEastAsia" w:hAnsi="Arial" w:cs="Arial"/>
              </w:rPr>
              <w:t>1/1/2020 – 12/31/2020</w:t>
            </w:r>
            <w:r w:rsidRPr="00DA193D">
              <w:rPr>
                <w:rFonts w:ascii="Arial" w:eastAsiaTheme="majorEastAsia" w:hAnsi="Arial" w:cs="Arial"/>
              </w:rPr>
              <w:t>)</w:t>
            </w:r>
          </w:p>
        </w:tc>
        <w:tc>
          <w:tcPr>
            <w:tcW w:w="7328" w:type="dxa"/>
            <w:shd w:val="clear" w:color="auto" w:fill="auto"/>
            <w:vAlign w:val="center"/>
          </w:tcPr>
          <w:p w14:paraId="3EE19EDC" w14:textId="6433FC4E"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6E222A">
                <w:rPr>
                  <w:rStyle w:val="Hyperlink"/>
                  <w:rFonts w:ascii="Arial" w:hAnsi="Arial" w:cs="Arial"/>
                </w:rPr>
                <w:t>takecarewageworks.com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62778EAF"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DA193D">
              <w:rPr>
                <w:rFonts w:ascii="Arial" w:eastAsiaTheme="majorEastAsia" w:hAnsi="Arial" w:cs="Arial"/>
              </w:rPr>
              <w:t>12/31/2020</w:t>
            </w:r>
            <w:r w:rsidRPr="00F34AA0">
              <w:rPr>
                <w:rFonts w:ascii="Arial" w:hAnsi="Arial" w:cs="Arial"/>
              </w:rPr>
              <w:t>.</w:t>
            </w:r>
            <w:r w:rsidRPr="00F34AA0">
              <w:rPr>
                <w:rFonts w:ascii="Arial" w:hAnsi="Arial" w:cs="Arial"/>
                <w:color w:val="FF0000"/>
              </w:rPr>
              <w:t xml:space="preserve"> </w:t>
            </w:r>
          </w:p>
          <w:p w14:paraId="6151595A" w14:textId="086BA323"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FSA with the 2</w:t>
            </w:r>
            <w:r w:rsidR="00537CD1">
              <w:rPr>
                <w:rFonts w:ascii="Arial" w:hAnsi="Arial" w:cs="Arial"/>
              </w:rPr>
              <w:t xml:space="preserve"> </w:t>
            </w:r>
            <w:r w:rsidRPr="00F34AA0">
              <w:rPr>
                <w:rFonts w:ascii="Arial" w:hAnsi="Arial" w:cs="Arial"/>
              </w:rPr>
              <w:t xml:space="preserve">½-month grace period, you will have access to your account through the grace period end date.  </w:t>
            </w:r>
          </w:p>
          <w:p w14:paraId="603A76E7" w14:textId="20C4B491"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2 ½-month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0DC64A76" w:rsidR="00653267" w:rsidRPr="00653267" w:rsidRDefault="00DA193D" w:rsidP="00DA193D">
            <w:pPr>
              <w:spacing w:beforeLines="80" w:before="192" w:afterLines="80" w:after="192" w:line="240" w:lineRule="auto"/>
              <w:jc w:val="center"/>
              <w:rPr>
                <w:rFonts w:ascii="Arial" w:hAnsi="Arial" w:cs="Arial"/>
                <w:b/>
                <w:color w:val="000000"/>
              </w:rPr>
            </w:pPr>
            <w:r w:rsidRPr="00DA193D">
              <w:rPr>
                <w:rFonts w:ascii="Arial" w:eastAsiaTheme="majorEastAsia" w:hAnsi="Arial" w:cs="Arial"/>
              </w:rPr>
              <w:t>(1/1/202</w:t>
            </w:r>
            <w:r>
              <w:rPr>
                <w:rFonts w:ascii="Arial" w:eastAsiaTheme="majorEastAsia" w:hAnsi="Arial" w:cs="Arial"/>
              </w:rPr>
              <w:t>1</w:t>
            </w:r>
            <w:r w:rsidRPr="00DA193D">
              <w:rPr>
                <w:rFonts w:ascii="Arial" w:eastAsiaTheme="majorEastAsia" w:hAnsi="Arial" w:cs="Arial"/>
              </w:rPr>
              <w:t xml:space="preserve"> – 12/31/202</w:t>
            </w:r>
            <w:r>
              <w:rPr>
                <w:rFonts w:ascii="Arial" w:eastAsiaTheme="majorEastAsia" w:hAnsi="Arial" w:cs="Arial"/>
              </w:rPr>
              <w:t>1</w:t>
            </w:r>
            <w:r w:rsidRPr="00DA193D">
              <w:rPr>
                <w:rFonts w:ascii="Arial" w:eastAsiaTheme="majorEastAsia" w:hAnsi="Arial" w:cs="Arial"/>
              </w:rPr>
              <w:t>)</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56D420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 of pocket expenses you may have incurred.</w:t>
            </w:r>
          </w:p>
          <w:p w14:paraId="160F4C84" w14:textId="0B15098D" w:rsidR="00653267" w:rsidRPr="00B81C2E"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4" w:history="1">
              <w:r w:rsidR="006E222A"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click on the “Log In/Register” button and select “Employee Registration” to create unique WageWorks credentials.</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8"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19"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lastRenderedPageBreak/>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5CECEC9"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DA193D">
        <w:rPr>
          <w:rFonts w:ascii="Arial" w:eastAsiaTheme="majorEastAsia" w:hAnsi="Arial" w:cs="Arial"/>
        </w:rPr>
        <w:t>12/31/2020</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253425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6" w:history="1">
        <w:hyperlink r:id="rId27"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8"/>
      <w:pgSz w:w="12240" w:h="15840"/>
      <w:pgMar w:top="1440" w:right="1440" w:bottom="1440" w:left="1440" w:header="634" w:footer="15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DDD"/>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A193D"/>
    <w:rsid w:val="00DC0246"/>
    <w:rsid w:val="00DC0D29"/>
    <w:rsid w:val="00DC2A0B"/>
    <w:rsid w:val="00DC5A2D"/>
    <w:rsid w:val="00DD196B"/>
    <w:rsid w:val="00DD244C"/>
    <w:rsid w:val="00DD35F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purl.org/dc/elements/1.1/"/>
    <ds:schemaRef ds:uri="http://schemas.microsoft.com/office/2006/metadata/properties"/>
    <ds:schemaRef ds:uri="54ff7182-8e24-4ca8-8af8-4b91a2cd4597"/>
    <ds:schemaRef ds:uri="http://schemas.microsoft.com/office/2006/documentManagement/types"/>
    <ds:schemaRef ds:uri="http://purl.org/dc/terms/"/>
    <ds:schemaRef ds:uri="http://schemas.openxmlformats.org/package/2006/metadata/core-properties"/>
    <ds:schemaRef ds:uri="http://purl.org/dc/dcmitype/"/>
    <ds:schemaRef ds:uri="7bfac331-6491-43dd-bc6d-bdc4cd8edf12"/>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6F91A8E-41A7-458B-91D1-72BFF59D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2020-06-15T20:17:00Z</cp:lastPrinted>
  <dcterms:created xsi:type="dcterms:W3CDTF">2020-10-08T17:57:00Z</dcterms:created>
  <dcterms:modified xsi:type="dcterms:W3CDTF">2020-10-08T17:57:00Z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