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3AFD" w14:textId="77777777" w:rsidR="00E61EF3" w:rsidRDefault="00E61EF3" w:rsidP="00E61EF3">
      <w:pPr>
        <w:rPr>
          <w:rFonts w:ascii="Times New Roman"/>
          <w:sz w:val="20"/>
        </w:rPr>
      </w:pPr>
      <w:r>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20918D1D"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AF3749">
        <w:rPr>
          <w:rFonts w:ascii="Arial" w:hAnsi="Arial" w:cs="Arial"/>
          <w:b/>
          <w:bCs/>
          <w:color w:val="FF0000"/>
        </w:rPr>
        <w:t xml:space="preserve"> </w:t>
      </w:r>
      <w:r w:rsidR="004231F5">
        <w:rPr>
          <w:rFonts w:ascii="Arial" w:hAnsi="Arial" w:cs="Arial"/>
          <w:b/>
          <w:bCs/>
          <w:color w:val="FF0000"/>
        </w:rPr>
        <w:t>Notice (Plans without Carryover)</w:t>
      </w:r>
    </w:p>
    <w:p w14:paraId="14B1341E" w14:textId="59132112" w:rsidR="004222E2" w:rsidRDefault="004222E2" w:rsidP="004222E2">
      <w:pPr>
        <w:pStyle w:val="Heading1"/>
        <w:rPr>
          <w:b w:val="0"/>
          <w:i/>
          <w:caps w:val="0"/>
          <w:color w:val="FF0000"/>
          <w:sz w:val="22"/>
          <w:szCs w:val="22"/>
        </w:rPr>
      </w:pPr>
      <w:r w:rsidRPr="00AF3749">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AF3749" w:rsidRPr="00AF3749">
        <w:rPr>
          <w:b w:val="0"/>
          <w:i/>
          <w:caps w:val="0"/>
          <w:color w:val="FF0000"/>
          <w:sz w:val="22"/>
          <w:szCs w:val="22"/>
        </w:rPr>
        <w:t xml:space="preserve">, </w:t>
      </w:r>
      <w:r w:rsidR="00AF3749" w:rsidRPr="00182940">
        <w:rPr>
          <w:b w:val="0"/>
          <w:i/>
          <w:caps w:val="0"/>
          <w:color w:val="FF0000"/>
          <w:sz w:val="22"/>
          <w:szCs w:val="22"/>
        </w:rPr>
        <w:t>such as including your run out period</w:t>
      </w:r>
      <w:r w:rsidR="001B4620">
        <w:rPr>
          <w:b w:val="0"/>
          <w:i/>
          <w:caps w:val="0"/>
          <w:color w:val="FF0000"/>
          <w:sz w:val="22"/>
          <w:szCs w:val="22"/>
        </w:rPr>
        <w:t xml:space="preserve"> and/or grace period</w:t>
      </w:r>
      <w:r w:rsidR="00AF3749" w:rsidRPr="00182940">
        <w:rPr>
          <w:b w:val="0"/>
          <w:i/>
          <w:caps w:val="0"/>
          <w:color w:val="FF0000"/>
          <w:sz w:val="22"/>
          <w:szCs w:val="22"/>
        </w:rPr>
        <w:t xml:space="preserve"> details</w:t>
      </w:r>
      <w:r>
        <w:rPr>
          <w:b w:val="0"/>
          <w:i/>
          <w:caps w:val="0"/>
          <w:color w:val="FF0000"/>
          <w:sz w:val="22"/>
          <w:szCs w:val="22"/>
        </w:rPr>
        <w:t xml:space="preserve">.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059557C3"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EA0A09">
        <w:rPr>
          <w:rFonts w:ascii="Arial" w:hAnsi="Arial" w:cs="Arial"/>
        </w:rPr>
        <w:t xml:space="preserve">August 2021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32309D" w14:paraId="02708DA7"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hideMark/>
          </w:tcPr>
          <w:p w14:paraId="576A3C3C" w14:textId="77777777" w:rsidR="0032309D" w:rsidRDefault="0032309D" w:rsidP="0032309D">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2195B5F5" w:rsidR="0032309D" w:rsidRDefault="0032309D" w:rsidP="0032309D">
            <w:pPr>
              <w:spacing w:beforeLines="80" w:before="192" w:afterLines="80" w:after="192" w:line="240" w:lineRule="auto"/>
              <w:jc w:val="center"/>
              <w:rPr>
                <w:rFonts w:ascii="Arial" w:hAnsi="Arial" w:cs="Arial"/>
                <w:b/>
                <w:color w:val="000000"/>
              </w:rPr>
            </w:pPr>
            <w:r>
              <w:rPr>
                <w:rFonts w:ascii="Arial" w:eastAsiaTheme="majorEastAsia" w:hAnsi="Arial" w:cs="Arial"/>
              </w:rPr>
              <w:t>8/1/2020– 7/31/2021</w:t>
            </w:r>
          </w:p>
        </w:tc>
        <w:tc>
          <w:tcPr>
            <w:tcW w:w="7052" w:type="dxa"/>
            <w:tcBorders>
              <w:top w:val="single" w:sz="4" w:space="0" w:color="auto"/>
              <w:left w:val="single" w:sz="4" w:space="0" w:color="auto"/>
              <w:bottom w:val="single" w:sz="4" w:space="0" w:color="auto"/>
              <w:right w:val="single" w:sz="4" w:space="0" w:color="auto"/>
            </w:tcBorders>
            <w:vAlign w:val="center"/>
            <w:hideMark/>
          </w:tcPr>
          <w:p w14:paraId="5A74D52E" w14:textId="77777777" w:rsidR="0032309D" w:rsidRDefault="0032309D" w:rsidP="0032309D">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to access your account. Your plan will remain on the Take Care by WageWorks platform for processing.</w:t>
            </w:r>
          </w:p>
          <w:p w14:paraId="4F233E1F" w14:textId="4C864111" w:rsidR="0032309D" w:rsidRDefault="0032309D" w:rsidP="0032309D">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If you have a Take Care by WageWorks debit card, it will remain active through the end of your current plan year of 7/31/2021.</w:t>
            </w:r>
            <w:r>
              <w:rPr>
                <w:rFonts w:ascii="Arial" w:hAnsi="Arial" w:cs="Arial"/>
                <w:color w:val="FF0000"/>
              </w:rPr>
              <w:t xml:space="preserve"> </w:t>
            </w:r>
          </w:p>
          <w:p w14:paraId="16130122" w14:textId="69440C52" w:rsidR="0032309D" w:rsidRDefault="0032309D" w:rsidP="0032309D">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grace period, you will have access to your account through the grace period end date.  </w:t>
            </w:r>
          </w:p>
          <w:p w14:paraId="71FC986D" w14:textId="7B44C417" w:rsidR="0032309D" w:rsidRDefault="0032309D" w:rsidP="0032309D">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xml:space="preserve">, mobile application, fax or mail during the grace period and/or run-out period 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32309D" w14:paraId="37FB0FD8"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tcPr>
          <w:p w14:paraId="45FD1130" w14:textId="77777777" w:rsidR="0032309D" w:rsidRDefault="0032309D" w:rsidP="0032309D">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18892A6B" w:rsidR="0032309D" w:rsidRDefault="0032309D" w:rsidP="0032309D">
            <w:pPr>
              <w:spacing w:beforeLines="80" w:before="192" w:afterLines="80" w:after="192" w:line="240" w:lineRule="auto"/>
              <w:jc w:val="center"/>
              <w:rPr>
                <w:rFonts w:ascii="Arial" w:hAnsi="Arial" w:cs="Arial"/>
                <w:b/>
                <w:color w:val="000000"/>
              </w:rPr>
            </w:pPr>
            <w:r>
              <w:rPr>
                <w:rFonts w:ascii="Arial" w:eastAsiaTheme="majorEastAsia" w:hAnsi="Arial" w:cs="Arial"/>
              </w:rPr>
              <w:t>8/1/2021– 7/31/2022</w:t>
            </w:r>
          </w:p>
        </w:tc>
        <w:tc>
          <w:tcPr>
            <w:tcW w:w="7052" w:type="dxa"/>
            <w:tcBorders>
              <w:top w:val="single" w:sz="4" w:space="0" w:color="auto"/>
              <w:left w:val="single" w:sz="4" w:space="0" w:color="auto"/>
              <w:bottom w:val="single" w:sz="4" w:space="0" w:color="auto"/>
              <w:right w:val="single" w:sz="4" w:space="0" w:color="auto"/>
            </w:tcBorders>
            <w:vAlign w:val="center"/>
          </w:tcPr>
          <w:p w14:paraId="7A3387D3" w14:textId="77777777" w:rsidR="0032309D" w:rsidRDefault="0032309D" w:rsidP="0032309D">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32309D" w:rsidRDefault="0032309D" w:rsidP="0032309D">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55D9D372" w:rsidR="0032309D" w:rsidRDefault="0032309D" w:rsidP="0032309D">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You can begin to access your FSA funds on the HealthEquity healthcare card or submit for any </w:t>
            </w:r>
            <w:proofErr w:type="gramStart"/>
            <w:r w:rsidRPr="003C4A42">
              <w:rPr>
                <w:rFonts w:ascii="Arial" w:hAnsi="Arial" w:cs="Arial"/>
              </w:rPr>
              <w:t>out of pocket</w:t>
            </w:r>
            <w:proofErr w:type="gramEnd"/>
            <w:r w:rsidRPr="003C4A42">
              <w:rPr>
                <w:rFonts w:ascii="Arial" w:hAnsi="Arial" w:cs="Arial"/>
              </w:rPr>
              <w:t xml:space="preserve">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7AB607F4" w14:textId="1E51F69B" w:rsidR="0032309D" w:rsidRDefault="0032309D" w:rsidP="0032309D">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lastRenderedPageBreak/>
              <w:t xml:space="preserve">You can register and access your account at </w:t>
            </w:r>
            <w:hyperlink r:id="rId15" w:history="1">
              <w:r w:rsidRPr="00B4035C">
                <w:rPr>
                  <w:rStyle w:val="Hyperlink"/>
                  <w:rFonts w:ascii="Arial" w:hAnsi="Arial" w:cs="Arial"/>
                </w:rPr>
                <w:t>healthequity.com/wageworks</w:t>
              </w:r>
            </w:hyperlink>
            <w:r w:rsidRPr="003C4A42">
              <w:rPr>
                <w:rFonts w:ascii="Arial" w:hAnsi="Arial" w:cs="Arial"/>
                <w:b/>
              </w:rPr>
              <w:t xml:space="preserve">.  </w:t>
            </w:r>
            <w:r w:rsidRPr="003C4A42">
              <w:rPr>
                <w:rFonts w:ascii="Arial" w:hAnsi="Arial" w:cs="Arial"/>
              </w:rPr>
              <w:t>Select the “Log In/Register” button and select “Employee Registration” to create unique WageWorks credentials.</w:t>
            </w:r>
            <w:r>
              <w:rPr>
                <w:rFonts w:ascii="Arial" w:hAnsi="Arial" w:cs="Arial"/>
              </w:rPr>
              <w:t xml:space="preserve"> </w:t>
            </w:r>
            <w:r w:rsidRPr="003C4A42">
              <w:rPr>
                <w:rFonts w:ascii="Arial" w:hAnsi="Arial" w:cs="Arial"/>
              </w:rPr>
              <w:t>Submit your claims using any of the following methods:</w:t>
            </w:r>
          </w:p>
          <w:p w14:paraId="5CF8D6A6" w14:textId="77777777" w:rsidR="0032309D" w:rsidRPr="003C4A42" w:rsidRDefault="0032309D" w:rsidP="0032309D">
            <w:pPr>
              <w:pStyle w:val="ListParagraph"/>
              <w:autoSpaceDE w:val="0"/>
              <w:autoSpaceDN w:val="0"/>
              <w:adjustRightInd w:val="0"/>
              <w:spacing w:beforeLines="50" w:before="120" w:after="0" w:line="240" w:lineRule="auto"/>
              <w:ind w:left="360"/>
              <w:rPr>
                <w:rFonts w:ascii="Arial" w:hAnsi="Arial" w:cs="Arial"/>
              </w:rPr>
            </w:pPr>
          </w:p>
          <w:p w14:paraId="345C060A" w14:textId="77777777" w:rsidR="0032309D" w:rsidRDefault="0032309D" w:rsidP="0032309D">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32309D" w:rsidRDefault="0032309D" w:rsidP="0032309D">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6" w:history="1">
              <w:r w:rsidRPr="00B4035C">
                <w:rPr>
                  <w:rStyle w:val="Hyperlink"/>
                  <w:rFonts w:ascii="Arial" w:hAnsi="Arial" w:cs="Arial"/>
                </w:rPr>
                <w:t>healthequity.com/wageworks</w:t>
              </w:r>
            </w:hyperlink>
          </w:p>
          <w:p w14:paraId="16D2834A" w14:textId="77777777" w:rsidR="0032309D" w:rsidRDefault="0032309D" w:rsidP="0032309D">
            <w:pPr>
              <w:tabs>
                <w:tab w:val="left" w:pos="4680"/>
              </w:tabs>
              <w:ind w:left="612"/>
              <w:contextualSpacing/>
              <w:rPr>
                <w:rFonts w:ascii="Arial" w:hAnsi="Arial" w:cs="Arial"/>
              </w:rPr>
            </w:pPr>
          </w:p>
          <w:p w14:paraId="25035BD1" w14:textId="77777777" w:rsidR="0032309D" w:rsidRDefault="0032309D" w:rsidP="0032309D">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32309D" w:rsidRDefault="0032309D" w:rsidP="0032309D">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32309D" w:rsidRDefault="0032309D" w:rsidP="0032309D">
            <w:pPr>
              <w:tabs>
                <w:tab w:val="left" w:pos="4680"/>
              </w:tabs>
              <w:ind w:left="612"/>
              <w:contextualSpacing/>
              <w:rPr>
                <w:rFonts w:ascii="Arial" w:hAnsi="Arial" w:cs="Arial"/>
              </w:rPr>
            </w:pPr>
          </w:p>
          <w:p w14:paraId="4E12D364" w14:textId="77777777" w:rsidR="0032309D" w:rsidRDefault="0032309D" w:rsidP="0032309D">
            <w:pPr>
              <w:tabs>
                <w:tab w:val="left" w:pos="4680"/>
              </w:tabs>
              <w:ind w:left="612"/>
              <w:contextualSpacing/>
              <w:rPr>
                <w:rFonts w:ascii="Arial" w:hAnsi="Arial" w:cs="Arial"/>
                <w:b/>
              </w:rPr>
            </w:pPr>
            <w:r>
              <w:rPr>
                <w:rFonts w:ascii="Arial" w:hAnsi="Arial" w:cs="Arial"/>
                <w:b/>
              </w:rPr>
              <w:t>Fax or Mail (Paper Claim Form)</w:t>
            </w:r>
          </w:p>
          <w:p w14:paraId="43448DA7" w14:textId="437C7488" w:rsidR="0032309D" w:rsidRDefault="0032309D" w:rsidP="0032309D">
            <w:pPr>
              <w:ind w:left="612"/>
              <w:rPr>
                <w:rFonts w:ascii="Arial" w:hAnsi="Arial" w:cs="Arial"/>
              </w:rPr>
            </w:pPr>
            <w:r>
              <w:rPr>
                <w:rFonts w:ascii="Arial" w:hAnsi="Arial" w:cs="Arial"/>
              </w:rPr>
              <w:t xml:space="preserve">Access a Pay Me Back claim form at </w:t>
            </w:r>
            <w:hyperlink r:id="rId17" w:history="1">
              <w:r w:rsidRPr="00B4035C">
                <w:rPr>
                  <w:rStyle w:val="Hyperlink"/>
                  <w:rFonts w:ascii="Arial" w:hAnsi="Arial" w:cs="Arial"/>
                </w:rPr>
                <w:t>healthequity.com/wageworks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77777777"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8" w:history="1">
        <w:r>
          <w:rPr>
            <w:rStyle w:val="Hyperlink"/>
            <w:rFonts w:ascii="HelveticaNeueLTStd-Bd" w:hAnsi="HelveticaNeueLTStd-Bd" w:cs="HelveticaNeueLTStd-Bd"/>
            <w:sz w:val="22"/>
            <w:szCs w:val="22"/>
          </w:rPr>
          <w:t>healthequity.com/wageworks</w:t>
        </w:r>
      </w:hyperlink>
      <w:r>
        <w:rPr>
          <w:rFonts w:ascii="HelveticaNeueLTStd-Bd" w:hAnsi="HelveticaNeueLTStd-Bd" w:cs="HelveticaNeueLTStd-Bd"/>
          <w:sz w:val="22"/>
          <w:szCs w:val="22"/>
        </w:rPr>
        <w:t xml:space="preserve"> </w:t>
      </w:r>
      <w:r>
        <w:rPr>
          <w:rFonts w:ascii="Arial" w:hAnsi="Arial" w:cs="Arial"/>
          <w:bCs/>
          <w:color w:val="auto"/>
          <w:sz w:val="22"/>
          <w:szCs w:val="22"/>
        </w:rPr>
        <w:t>click on the “Log In/Register” button and select “Employee Registration” to create your new unique credentials.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77777777"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19" w:history="1">
        <w:r>
          <w:rPr>
            <w:rStyle w:val="Hyperlink"/>
            <w:rFonts w:ascii="Arial" w:hAnsi="Arial" w:cs="Arial"/>
            <w:sz w:val="22"/>
            <w:szCs w:val="22"/>
          </w:rPr>
          <w:t>takecarewageworks.com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0D05A749"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7777777"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lastRenderedPageBreak/>
        <w:t xml:space="preserve">Visit </w:t>
      </w:r>
      <w:hyperlink r:id="rId21" w:history="1">
        <w:r>
          <w:rPr>
            <w:rStyle w:val="Hyperlink"/>
            <w:rFonts w:ascii="Arial" w:hAnsi="Arial" w:cs="Arial"/>
            <w:bCs/>
            <w:sz w:val="22"/>
            <w:szCs w:val="22"/>
          </w:rPr>
          <w:t>healthequity.com/wageworks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4C85BBB8"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EA0A09">
        <w:rPr>
          <w:rFonts w:ascii="Arial" w:hAnsi="Arial" w:cs="Arial"/>
        </w:rPr>
        <w:t>7/31/2021</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493E9A1B"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w:t>
      </w:r>
      <w:r w:rsidR="00AF3749">
        <w:rPr>
          <w:rFonts w:ascii="Arial" w:hAnsi="Arial" w:cs="Arial"/>
          <w:color w:val="000000" w:themeColor="text1"/>
          <w:sz w:val="22"/>
          <w:szCs w:val="22"/>
        </w:rPr>
        <w:t xml:space="preserve"> </w:t>
      </w:r>
      <w:r w:rsidR="00AF3749" w:rsidRPr="00182940">
        <w:rPr>
          <w:rFonts w:ascii="Arial" w:hAnsi="Arial" w:cs="Arial"/>
          <w:color w:val="000000" w:themeColor="text1"/>
          <w:sz w:val="22"/>
          <w:szCs w:val="22"/>
        </w:rPr>
        <w:t xml:space="preserve">or request to pay your provider </w:t>
      </w:r>
      <w:r>
        <w:rPr>
          <w:rFonts w:ascii="Arial" w:hAnsi="Arial" w:cs="Arial"/>
          <w:color w:val="000000" w:themeColor="text1"/>
          <w:sz w:val="22"/>
          <w:szCs w:val="22"/>
        </w:rPr>
        <w:t>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2"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77777777"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4"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5" w:history="1">
        <w:r>
          <w:rPr>
            <w:rStyle w:val="Hyperlink"/>
            <w:rFonts w:ascii="Arial" w:hAnsi="Arial" w:cs="Arial"/>
            <w:sz w:val="22"/>
            <w:szCs w:val="22"/>
          </w:rPr>
          <w:t>takecarewageworks.com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0B30B2F4"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lastRenderedPageBreak/>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7" w:history="1">
        <w:hyperlink r:id="rId28" w:history="1">
          <w:r>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29"/>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92A2F" w14:textId="77777777" w:rsidR="00146DD6" w:rsidRDefault="00146DD6" w:rsidP="0061428E">
      <w:pPr>
        <w:spacing w:after="0" w:line="240" w:lineRule="auto"/>
      </w:pPr>
      <w:r>
        <w:separator/>
      </w:r>
    </w:p>
  </w:endnote>
  <w:endnote w:type="continuationSeparator" w:id="0">
    <w:p w14:paraId="28E10F0F" w14:textId="77777777" w:rsidR="00146DD6" w:rsidRDefault="00146DD6" w:rsidP="0061428E">
      <w:pPr>
        <w:spacing w:after="0" w:line="240" w:lineRule="auto"/>
      </w:pPr>
      <w:r>
        <w:continuationSeparator/>
      </w:r>
    </w:p>
  </w:endnote>
  <w:endnote w:type="continuationNotice" w:id="1">
    <w:p w14:paraId="19A842E4" w14:textId="77777777" w:rsidR="00146DD6" w:rsidRDefault="00146D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BBD74" w14:textId="77777777" w:rsidR="00146DD6" w:rsidRDefault="00146DD6" w:rsidP="0061428E">
      <w:pPr>
        <w:spacing w:after="0" w:line="240" w:lineRule="auto"/>
      </w:pPr>
      <w:r>
        <w:separator/>
      </w:r>
    </w:p>
  </w:footnote>
  <w:footnote w:type="continuationSeparator" w:id="0">
    <w:p w14:paraId="28021357" w14:textId="77777777" w:rsidR="00146DD6" w:rsidRDefault="00146DD6" w:rsidP="0061428E">
      <w:pPr>
        <w:spacing w:after="0" w:line="240" w:lineRule="auto"/>
      </w:pPr>
      <w:r>
        <w:continuationSeparator/>
      </w:r>
    </w:p>
  </w:footnote>
  <w:footnote w:type="continuationNotice" w:id="1">
    <w:p w14:paraId="67CB8102" w14:textId="77777777" w:rsidR="00146DD6" w:rsidRDefault="00146DD6">
      <w:pPr>
        <w:spacing w:after="0" w:line="240" w:lineRule="auto"/>
      </w:pPr>
    </w:p>
  </w:footnote>
  <w:footnote w:id="2">
    <w:p w14:paraId="3D132314" w14:textId="77777777" w:rsidR="0032309D" w:rsidRPr="006401A5" w:rsidRDefault="0032309D"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32309D" w:rsidRDefault="0032309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45FD3"/>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2EAE"/>
    <w:rsid w:val="001443AC"/>
    <w:rsid w:val="001452FD"/>
    <w:rsid w:val="00146DD6"/>
    <w:rsid w:val="0015032D"/>
    <w:rsid w:val="00150E89"/>
    <w:rsid w:val="00161A86"/>
    <w:rsid w:val="00164960"/>
    <w:rsid w:val="00174E41"/>
    <w:rsid w:val="00182940"/>
    <w:rsid w:val="00190B20"/>
    <w:rsid w:val="00196817"/>
    <w:rsid w:val="001A4F36"/>
    <w:rsid w:val="001A5E58"/>
    <w:rsid w:val="001B4620"/>
    <w:rsid w:val="001B69FB"/>
    <w:rsid w:val="001D5FEE"/>
    <w:rsid w:val="001F14A5"/>
    <w:rsid w:val="001F2509"/>
    <w:rsid w:val="001F48AD"/>
    <w:rsid w:val="002016A4"/>
    <w:rsid w:val="00204AD3"/>
    <w:rsid w:val="00210386"/>
    <w:rsid w:val="002201B6"/>
    <w:rsid w:val="00222832"/>
    <w:rsid w:val="002244AF"/>
    <w:rsid w:val="0024027B"/>
    <w:rsid w:val="002415E6"/>
    <w:rsid w:val="00241D1A"/>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210F1"/>
    <w:rsid w:val="0032309D"/>
    <w:rsid w:val="00325A6A"/>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F109B"/>
    <w:rsid w:val="00412138"/>
    <w:rsid w:val="004124EC"/>
    <w:rsid w:val="004222E2"/>
    <w:rsid w:val="004231F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250C2"/>
    <w:rsid w:val="00532388"/>
    <w:rsid w:val="005341F4"/>
    <w:rsid w:val="00534A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07FFC"/>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A1D7F"/>
    <w:rsid w:val="008B3482"/>
    <w:rsid w:val="008B4C9A"/>
    <w:rsid w:val="008C4CCF"/>
    <w:rsid w:val="008C76F1"/>
    <w:rsid w:val="008D73F7"/>
    <w:rsid w:val="008E039F"/>
    <w:rsid w:val="008E324B"/>
    <w:rsid w:val="008E7B72"/>
    <w:rsid w:val="008F3755"/>
    <w:rsid w:val="008F5F24"/>
    <w:rsid w:val="009076B5"/>
    <w:rsid w:val="0091330A"/>
    <w:rsid w:val="009151FE"/>
    <w:rsid w:val="0091608F"/>
    <w:rsid w:val="009162C4"/>
    <w:rsid w:val="0092026F"/>
    <w:rsid w:val="00920781"/>
    <w:rsid w:val="0092542E"/>
    <w:rsid w:val="009331E3"/>
    <w:rsid w:val="00935DCE"/>
    <w:rsid w:val="00940436"/>
    <w:rsid w:val="00944834"/>
    <w:rsid w:val="009467D6"/>
    <w:rsid w:val="00956C6A"/>
    <w:rsid w:val="00956F56"/>
    <w:rsid w:val="00970830"/>
    <w:rsid w:val="009722CC"/>
    <w:rsid w:val="009730C4"/>
    <w:rsid w:val="00976E0A"/>
    <w:rsid w:val="0098082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C0BC8"/>
    <w:rsid w:val="00AC3817"/>
    <w:rsid w:val="00AD1090"/>
    <w:rsid w:val="00AD512B"/>
    <w:rsid w:val="00AF1230"/>
    <w:rsid w:val="00AF3749"/>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E6329"/>
    <w:rsid w:val="00BF5667"/>
    <w:rsid w:val="00BF6DF8"/>
    <w:rsid w:val="00C10BCA"/>
    <w:rsid w:val="00C25317"/>
    <w:rsid w:val="00C61E12"/>
    <w:rsid w:val="00C73CD1"/>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11196"/>
    <w:rsid w:val="00D23B33"/>
    <w:rsid w:val="00D31B14"/>
    <w:rsid w:val="00D366D5"/>
    <w:rsid w:val="00D3770C"/>
    <w:rsid w:val="00D37829"/>
    <w:rsid w:val="00D37B22"/>
    <w:rsid w:val="00D439C7"/>
    <w:rsid w:val="00D5489D"/>
    <w:rsid w:val="00D61F99"/>
    <w:rsid w:val="00D637FE"/>
    <w:rsid w:val="00D70705"/>
    <w:rsid w:val="00D73F1D"/>
    <w:rsid w:val="00D83F50"/>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0A09"/>
    <w:rsid w:val="00EA1481"/>
    <w:rsid w:val="00EA336A"/>
    <w:rsid w:val="00EA3588"/>
    <w:rsid w:val="00EE19F0"/>
    <w:rsid w:val="00EE374C"/>
    <w:rsid w:val="00F01443"/>
    <w:rsid w:val="00F126A0"/>
    <w:rsid w:val="00F206A7"/>
    <w:rsid w:val="00F24424"/>
    <w:rsid w:val="00F33235"/>
    <w:rsid w:val="00F35A75"/>
    <w:rsid w:val="00F440B0"/>
    <w:rsid w:val="00F655D5"/>
    <w:rsid w:val="00F703D6"/>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3A32D-1DC4-4C86-86F4-886488A81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4E2458-0E63-49DD-B549-6EDCFE8B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6</cp:revision>
  <cp:lastPrinted>2020-06-15T20:18:00Z</cp:lastPrinted>
  <dcterms:created xsi:type="dcterms:W3CDTF">2021-05-07T22:08:00Z</dcterms:created>
  <dcterms:modified xsi:type="dcterms:W3CDTF">2021-05-08T00:09:00Z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