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40BFA5" w14:textId="79769F1F" w:rsidR="00486AA2" w:rsidRDefault="00486AA2" w:rsidP="00486AA2">
      <w:pPr>
        <w:rPr>
          <w:rFonts w:ascii="Times New Roman"/>
          <w:sz w:val="20"/>
        </w:rPr>
      </w:pPr>
      <w:r>
        <w:rPr>
          <w:rFonts w:ascii="Times New Roman"/>
          <w:noProof/>
          <w:sz w:val="20"/>
        </w:rPr>
        <w:drawing>
          <wp:inline distT="0" distB="0" distL="0" distR="0" wp14:anchorId="21B41173" wp14:editId="140E1E94">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7CB7D746" wp14:editId="33CA8B85">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56C35222" w14:textId="77777777" w:rsidR="00486AA2" w:rsidRPr="00486AA2" w:rsidRDefault="00486AA2" w:rsidP="00486AA2">
      <w:pPr>
        <w:ind w:left="100"/>
        <w:rPr>
          <w:rFonts w:ascii="Times New Roman"/>
          <w:sz w:val="20"/>
        </w:rPr>
      </w:pPr>
    </w:p>
    <w:p w14:paraId="11F40122" w14:textId="44E0F88C" w:rsidR="00944834" w:rsidRPr="004222E2" w:rsidRDefault="00872B62" w:rsidP="006401A5">
      <w:pPr>
        <w:rPr>
          <w:rFonts w:ascii="Arial" w:hAnsi="Arial" w:cs="Arial"/>
          <w:b/>
          <w:bCs/>
          <w:color w:val="FF0000"/>
        </w:rPr>
      </w:pPr>
      <w:r>
        <w:rPr>
          <w:rFonts w:ascii="Arial" w:hAnsi="Arial" w:cs="Arial"/>
          <w:b/>
          <w:bCs/>
          <w:color w:val="FF0000"/>
        </w:rPr>
        <w:t xml:space="preserve">HRA </w:t>
      </w:r>
      <w:r w:rsidR="006401A5" w:rsidRPr="004222E2">
        <w:rPr>
          <w:rFonts w:ascii="Arial" w:hAnsi="Arial" w:cs="Arial"/>
          <w:b/>
          <w:bCs/>
          <w:color w:val="FF0000"/>
        </w:rPr>
        <w:t xml:space="preserve">Member </w:t>
      </w:r>
      <w:r w:rsidR="004222E2" w:rsidRPr="004222E2">
        <w:rPr>
          <w:rFonts w:ascii="Arial" w:hAnsi="Arial" w:cs="Arial"/>
          <w:b/>
          <w:bCs/>
          <w:color w:val="FF0000"/>
        </w:rPr>
        <w:t xml:space="preserve">Transition </w:t>
      </w:r>
      <w:r w:rsidR="006401A5" w:rsidRPr="004222E2">
        <w:rPr>
          <w:rFonts w:ascii="Arial" w:hAnsi="Arial" w:cs="Arial"/>
          <w:b/>
          <w:bCs/>
          <w:color w:val="FF0000"/>
        </w:rPr>
        <w:t>Client Template –</w:t>
      </w:r>
      <w:r w:rsidR="004222E2" w:rsidRPr="004222E2">
        <w:rPr>
          <w:rFonts w:ascii="Arial" w:hAnsi="Arial" w:cs="Arial"/>
          <w:b/>
          <w:bCs/>
          <w:color w:val="FF0000"/>
        </w:rPr>
        <w:t xml:space="preserve"> </w:t>
      </w:r>
      <w:r w:rsidR="006401A5" w:rsidRPr="004222E2">
        <w:rPr>
          <w:rFonts w:ascii="Arial" w:hAnsi="Arial" w:cs="Arial"/>
          <w:b/>
          <w:bCs/>
          <w:color w:val="FF0000"/>
        </w:rPr>
        <w:t>Reminder</w:t>
      </w:r>
      <w:r w:rsidR="00400D9F">
        <w:rPr>
          <w:rFonts w:ascii="Arial" w:hAnsi="Arial" w:cs="Arial"/>
          <w:b/>
          <w:bCs/>
          <w:color w:val="FF0000"/>
        </w:rPr>
        <w:t xml:space="preserve"> Notice </w:t>
      </w:r>
    </w:p>
    <w:p w14:paraId="14B1341E" w14:textId="09785E7E" w:rsidR="004222E2" w:rsidRDefault="004222E2" w:rsidP="004222E2">
      <w:pPr>
        <w:pStyle w:val="Heading1"/>
        <w:rPr>
          <w:b w:val="0"/>
          <w:i/>
          <w:caps w:val="0"/>
          <w:color w:val="FF0000"/>
          <w:sz w:val="22"/>
          <w:szCs w:val="22"/>
        </w:rPr>
      </w:pPr>
      <w:r>
        <w:rPr>
          <w:b w:val="0"/>
          <w:i/>
          <w:caps w:val="0"/>
          <w:color w:val="FF0000"/>
          <w:sz w:val="22"/>
          <w:szCs w:val="22"/>
        </w:rPr>
        <w:t xml:space="preserve">The reminder letter is intended for Clients to use to communicate information to current </w:t>
      </w:r>
      <w:r w:rsidR="00872B62">
        <w:rPr>
          <w:b w:val="0"/>
          <w:i/>
          <w:caps w:val="0"/>
          <w:color w:val="FF0000"/>
          <w:sz w:val="22"/>
          <w:szCs w:val="22"/>
        </w:rPr>
        <w:t>HR</w:t>
      </w:r>
      <w:r>
        <w:rPr>
          <w:b w:val="0"/>
          <w:i/>
          <w:caps w:val="0"/>
          <w:color w:val="FF0000"/>
          <w:sz w:val="22"/>
          <w:szCs w:val="22"/>
        </w:rPr>
        <w:t>A members.  Review the pre-populated dates for the various plan year start and end dates based on your company’s benefit plan year as needed.  Include any additional benefit enrollment information pertinent for your company’s needs</w:t>
      </w:r>
      <w:r w:rsidR="00C75FCA">
        <w:rPr>
          <w:b w:val="0"/>
          <w:i/>
          <w:caps w:val="0"/>
          <w:color w:val="FF0000"/>
          <w:sz w:val="22"/>
          <w:szCs w:val="22"/>
        </w:rPr>
        <w:t>, such as including your run our period and carryover details</w:t>
      </w:r>
      <w:r>
        <w:rPr>
          <w:b w:val="0"/>
          <w:i/>
          <w:caps w:val="0"/>
          <w:color w:val="FF0000"/>
          <w:sz w:val="22"/>
          <w:szCs w:val="22"/>
        </w:rPr>
        <w:t xml:space="preserve">.  Information in this letter specific to HealthEquity is not to be edited.  Remove this top section in red prior to use.  </w:t>
      </w:r>
    </w:p>
    <w:p w14:paraId="3D096B1A" w14:textId="377D9F19" w:rsidR="006401A5" w:rsidRPr="004222E2" w:rsidRDefault="00E84C9C" w:rsidP="004222E2">
      <w:pPr>
        <w:pStyle w:val="Default"/>
        <w:spacing w:after="200"/>
        <w:rPr>
          <w:rFonts w:ascii="Arial" w:hAnsi="Arial" w:cs="Arial"/>
          <w:color w:val="7030A0"/>
          <w:szCs w:val="22"/>
        </w:rPr>
      </w:pPr>
      <w:r>
        <w:rPr>
          <w:rFonts w:ascii="Arial" w:hAnsi="Arial" w:cs="Arial"/>
          <w:b/>
          <w:bCs/>
          <w:color w:val="7030A0"/>
          <w:szCs w:val="22"/>
        </w:rPr>
        <w:t>Get Ready</w:t>
      </w:r>
      <w:r w:rsidR="00737069">
        <w:rPr>
          <w:rFonts w:ascii="Arial" w:hAnsi="Arial" w:cs="Arial"/>
          <w:b/>
          <w:bCs/>
          <w:color w:val="7030A0"/>
          <w:szCs w:val="22"/>
        </w:rPr>
        <w:t>…</w:t>
      </w:r>
      <w:r>
        <w:rPr>
          <w:rFonts w:ascii="Arial" w:hAnsi="Arial" w:cs="Arial"/>
          <w:b/>
          <w:bCs/>
          <w:color w:val="7030A0"/>
          <w:szCs w:val="22"/>
        </w:rPr>
        <w:t>Get Set…for HealthEquity!</w:t>
      </w:r>
    </w:p>
    <w:p w14:paraId="55405D35" w14:textId="0CDB2E33" w:rsidR="002B7A17" w:rsidRPr="008D07C2" w:rsidRDefault="00D23B33" w:rsidP="004222E2">
      <w:pPr>
        <w:spacing w:line="240" w:lineRule="auto"/>
        <w:rPr>
          <w:rFonts w:ascii="Arial" w:hAnsi="Arial" w:cs="Arial"/>
        </w:rPr>
      </w:pPr>
      <w:r>
        <w:rPr>
          <w:rFonts w:ascii="Arial" w:hAnsi="Arial" w:cs="Arial"/>
        </w:rPr>
        <w:t xml:space="preserve">We are following up </w:t>
      </w:r>
      <w:r w:rsidRPr="00363186">
        <w:rPr>
          <w:rFonts w:ascii="Arial" w:hAnsi="Arial" w:cs="Arial"/>
        </w:rPr>
        <w:t xml:space="preserve">on </w:t>
      </w:r>
      <w:r w:rsidR="006401A5" w:rsidRPr="00363186">
        <w:rPr>
          <w:rFonts w:ascii="Arial" w:hAnsi="Arial" w:cs="Arial"/>
        </w:rPr>
        <w:t>our earlier communication</w:t>
      </w:r>
      <w:r w:rsidRPr="00363186">
        <w:rPr>
          <w:rFonts w:ascii="Arial" w:hAnsi="Arial" w:cs="Arial"/>
        </w:rPr>
        <w:t xml:space="preserve"> to remind</w:t>
      </w:r>
      <w:r>
        <w:rPr>
          <w:rFonts w:ascii="Arial" w:hAnsi="Arial" w:cs="Arial"/>
        </w:rPr>
        <w:t xml:space="preserve"> you that a</w:t>
      </w:r>
      <w:r w:rsidRPr="008D07C2">
        <w:rPr>
          <w:rFonts w:ascii="Arial" w:hAnsi="Arial" w:cs="Arial"/>
        </w:rPr>
        <w:t xml:space="preserve">s of the </w:t>
      </w:r>
      <w:r w:rsidR="00CB6378">
        <w:rPr>
          <w:rFonts w:ascii="Arial" w:hAnsi="Arial" w:cs="Arial"/>
        </w:rPr>
        <w:t>February</w:t>
      </w:r>
      <w:r w:rsidR="002D086F">
        <w:rPr>
          <w:rFonts w:ascii="Arial" w:hAnsi="Arial" w:cs="Arial"/>
        </w:rPr>
        <w:t xml:space="preserve"> 2022 </w:t>
      </w:r>
      <w:r w:rsidRPr="008D07C2">
        <w:rPr>
          <w:rFonts w:ascii="Arial" w:hAnsi="Arial" w:cs="Arial"/>
        </w:rPr>
        <w:t xml:space="preserve">benefit month, </w:t>
      </w:r>
      <w:r w:rsidR="00FA7A31">
        <w:rPr>
          <w:rFonts w:ascii="Arial" w:hAnsi="Arial" w:cs="Arial"/>
        </w:rPr>
        <w:t xml:space="preserve">your </w:t>
      </w:r>
      <w:r w:rsidR="00872B62">
        <w:rPr>
          <w:rFonts w:ascii="Arial" w:hAnsi="Arial" w:cs="Arial"/>
        </w:rPr>
        <w:t>Health Reimbursement Arrangement</w:t>
      </w:r>
      <w:r w:rsidR="00872B62" w:rsidRPr="00B91613">
        <w:rPr>
          <w:rFonts w:ascii="Arial" w:hAnsi="Arial" w:cs="Arial"/>
        </w:rPr>
        <w:t xml:space="preserve"> </w:t>
      </w:r>
      <w:r w:rsidR="00872B62">
        <w:rPr>
          <w:rFonts w:ascii="Arial" w:hAnsi="Arial" w:cs="Arial"/>
        </w:rPr>
        <w:t xml:space="preserve">(HRA) </w:t>
      </w:r>
      <w:r w:rsidR="002B7A17" w:rsidRPr="008D07C2">
        <w:rPr>
          <w:rFonts w:ascii="Arial" w:hAnsi="Arial" w:cs="Arial"/>
        </w:rPr>
        <w:t xml:space="preserve">will </w:t>
      </w:r>
      <w:r w:rsidR="002B7A17" w:rsidRPr="00EF3893">
        <w:rPr>
          <w:rFonts w:ascii="Arial" w:hAnsi="Arial" w:cs="Arial"/>
        </w:rPr>
        <w:t xml:space="preserve">be </w:t>
      </w:r>
      <w:proofErr w:type="spellStart"/>
      <w:r w:rsidR="00244422" w:rsidRPr="00EF3893">
        <w:rPr>
          <w:rFonts w:ascii="Arial" w:hAnsi="Arial" w:cs="Arial"/>
        </w:rPr>
        <w:t>adminstered</w:t>
      </w:r>
      <w:proofErr w:type="spellEnd"/>
      <w:r w:rsidR="004222E2" w:rsidRPr="00EF3893">
        <w:rPr>
          <w:rFonts w:ascii="Arial" w:hAnsi="Arial" w:cs="Arial"/>
        </w:rPr>
        <w:t xml:space="preserve"> on </w:t>
      </w:r>
      <w:r w:rsidR="002B7A17" w:rsidRPr="00EF3893">
        <w:rPr>
          <w:rFonts w:ascii="Arial" w:hAnsi="Arial" w:cs="Arial"/>
        </w:rPr>
        <w:t xml:space="preserve">an enhanced </w:t>
      </w:r>
      <w:r w:rsidR="00D01006" w:rsidRPr="00EF3893">
        <w:rPr>
          <w:rFonts w:ascii="Arial" w:hAnsi="Arial" w:cs="Arial"/>
        </w:rPr>
        <w:t>HealthEquity</w:t>
      </w:r>
      <w:r w:rsidR="002B7A17" w:rsidRPr="00EF3893">
        <w:rPr>
          <w:rFonts w:ascii="Arial" w:hAnsi="Arial" w:cs="Arial"/>
        </w:rPr>
        <w:t xml:space="preserve"> proprietary platform!</w:t>
      </w:r>
      <w:r w:rsidR="002B7A17" w:rsidRPr="008D07C2">
        <w:rPr>
          <w:rFonts w:ascii="Arial" w:hAnsi="Arial" w:cs="Arial"/>
        </w:rPr>
        <w:t xml:space="preserve"> </w:t>
      </w:r>
    </w:p>
    <w:p w14:paraId="310661CA" w14:textId="1F1CFD94" w:rsidR="002B7A17" w:rsidRPr="00BB14B5" w:rsidRDefault="002B7A17" w:rsidP="00D23B33">
      <w:pPr>
        <w:rPr>
          <w:rFonts w:ascii="Arial" w:hAnsi="Arial" w:cs="Arial"/>
          <w:color w:val="658EAD"/>
          <w:sz w:val="24"/>
        </w:rPr>
      </w:pPr>
      <w:r w:rsidRPr="00BB14B5">
        <w:rPr>
          <w:rFonts w:ascii="Arial" w:hAnsi="Arial" w:cs="Arial"/>
          <w:b/>
          <w:bCs/>
          <w:sz w:val="24"/>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3"/>
        <w:gridCol w:w="7057"/>
      </w:tblGrid>
      <w:tr w:rsidR="002D086F" w14:paraId="02708DA7" w14:textId="77777777" w:rsidTr="00845066">
        <w:trPr>
          <w:jc w:val="center"/>
        </w:trPr>
        <w:tc>
          <w:tcPr>
            <w:tcW w:w="2293" w:type="dxa"/>
            <w:tcBorders>
              <w:top w:val="single" w:sz="4" w:space="0" w:color="auto"/>
              <w:left w:val="single" w:sz="4" w:space="0" w:color="auto"/>
              <w:bottom w:val="single" w:sz="4" w:space="0" w:color="auto"/>
              <w:right w:val="single" w:sz="4" w:space="0" w:color="auto"/>
            </w:tcBorders>
            <w:vAlign w:val="center"/>
            <w:hideMark/>
          </w:tcPr>
          <w:p w14:paraId="16337001" w14:textId="77777777" w:rsidR="002D086F" w:rsidRDefault="002D086F" w:rsidP="002D086F">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04B91255" w:rsidR="002D086F" w:rsidRDefault="00CB6378" w:rsidP="002D086F">
            <w:pPr>
              <w:spacing w:beforeLines="80" w:before="192" w:afterLines="80" w:after="192" w:line="240" w:lineRule="auto"/>
              <w:jc w:val="center"/>
              <w:rPr>
                <w:rFonts w:ascii="Arial" w:hAnsi="Arial" w:cs="Arial"/>
                <w:b/>
                <w:color w:val="000000"/>
              </w:rPr>
            </w:pPr>
            <w:r>
              <w:rPr>
                <w:rFonts w:ascii="Arial" w:eastAsiaTheme="majorEastAsia" w:hAnsi="Arial" w:cs="Arial"/>
              </w:rPr>
              <w:t>2</w:t>
            </w:r>
            <w:r w:rsidR="002D086F">
              <w:rPr>
                <w:rFonts w:ascii="Arial" w:eastAsiaTheme="majorEastAsia" w:hAnsi="Arial" w:cs="Arial"/>
              </w:rPr>
              <w:t>/1/2021– 1/31/202</w:t>
            </w:r>
            <w:r>
              <w:rPr>
                <w:rFonts w:ascii="Arial" w:eastAsiaTheme="majorEastAsia" w:hAnsi="Arial" w:cs="Arial"/>
              </w:rPr>
              <w:t>2</w:t>
            </w:r>
          </w:p>
        </w:tc>
        <w:tc>
          <w:tcPr>
            <w:tcW w:w="7057" w:type="dxa"/>
            <w:tcBorders>
              <w:top w:val="single" w:sz="4" w:space="0" w:color="auto"/>
              <w:left w:val="single" w:sz="4" w:space="0" w:color="auto"/>
              <w:bottom w:val="single" w:sz="4" w:space="0" w:color="auto"/>
              <w:right w:val="single" w:sz="4" w:space="0" w:color="auto"/>
            </w:tcBorders>
            <w:vAlign w:val="center"/>
            <w:hideMark/>
          </w:tcPr>
          <w:p w14:paraId="066DC999" w14:textId="77777777" w:rsidR="002D086F" w:rsidRPr="00872B62" w:rsidRDefault="002D086F" w:rsidP="002D086F">
            <w:pPr>
              <w:pStyle w:val="ListParagraph"/>
              <w:numPr>
                <w:ilvl w:val="0"/>
                <w:numId w:val="22"/>
              </w:numPr>
              <w:tabs>
                <w:tab w:val="left" w:pos="301"/>
              </w:tabs>
              <w:spacing w:before="60" w:after="60" w:line="240" w:lineRule="auto"/>
              <w:ind w:left="286" w:hanging="255"/>
              <w:rPr>
                <w:rFonts w:ascii="Arial" w:hAnsi="Arial" w:cs="Arial"/>
              </w:rPr>
            </w:pPr>
            <w:r w:rsidRPr="00872B62">
              <w:rPr>
                <w:rFonts w:ascii="Arial" w:hAnsi="Arial" w:cs="Arial"/>
              </w:rPr>
              <w:t xml:space="preserve">You will continue to submit claims and receive reimbursements through the run-out period on the current system, if applicable. Visit </w:t>
            </w:r>
            <w:hyperlink r:id="rId13" w:history="1">
              <w:r w:rsidRPr="00872B62">
                <w:rPr>
                  <w:rStyle w:val="Hyperlink"/>
                  <w:rFonts w:ascii="Arial" w:hAnsi="Arial" w:cs="Arial"/>
                </w:rPr>
                <w:t>takecarewageworks.com</w:t>
              </w:r>
            </w:hyperlink>
            <w:r w:rsidRPr="00872B62">
              <w:rPr>
                <w:rFonts w:ascii="Arial" w:hAnsi="Arial" w:cs="Arial"/>
              </w:rPr>
              <w:t xml:space="preserve"> to access your account. Your plan will remain on the Take Care by WageWorks platform for processing.</w:t>
            </w:r>
          </w:p>
          <w:p w14:paraId="3CDB9B58" w14:textId="47066CAF" w:rsidR="002D086F" w:rsidRPr="00872B62" w:rsidRDefault="002D086F" w:rsidP="002D086F">
            <w:pPr>
              <w:pStyle w:val="ListParagraph"/>
              <w:numPr>
                <w:ilvl w:val="0"/>
                <w:numId w:val="22"/>
              </w:numPr>
              <w:tabs>
                <w:tab w:val="left" w:pos="301"/>
              </w:tabs>
              <w:spacing w:before="60" w:after="60" w:line="240" w:lineRule="auto"/>
              <w:ind w:left="301" w:hanging="270"/>
              <w:rPr>
                <w:rFonts w:ascii="Arial" w:hAnsi="Arial" w:cs="Arial"/>
              </w:rPr>
            </w:pPr>
            <w:r w:rsidRPr="00872B62">
              <w:rPr>
                <w:rFonts w:ascii="Arial" w:hAnsi="Arial" w:cs="Arial"/>
              </w:rPr>
              <w:t xml:space="preserve">If you have a Take Care by WageWorks debit card, it will remain active through the end of your current plan year of </w:t>
            </w:r>
            <w:r>
              <w:rPr>
                <w:rFonts w:ascii="Arial" w:hAnsi="Arial" w:cs="Arial"/>
              </w:rPr>
              <w:t>1</w:t>
            </w:r>
            <w:r>
              <w:rPr>
                <w:rFonts w:ascii="Arial" w:eastAsiaTheme="majorEastAsia" w:hAnsi="Arial" w:cs="Arial"/>
              </w:rPr>
              <w:t>/31/2</w:t>
            </w:r>
            <w:r w:rsidR="00CB6378">
              <w:rPr>
                <w:rFonts w:ascii="Arial" w:eastAsiaTheme="majorEastAsia" w:hAnsi="Arial" w:cs="Arial"/>
              </w:rPr>
              <w:t>2</w:t>
            </w:r>
            <w:r>
              <w:rPr>
                <w:rFonts w:ascii="Arial" w:eastAsiaTheme="majorEastAsia" w:hAnsi="Arial" w:cs="Arial"/>
              </w:rPr>
              <w:t>.</w:t>
            </w:r>
          </w:p>
          <w:p w14:paraId="71FC986D" w14:textId="4FE3519D" w:rsidR="002D086F" w:rsidRDefault="002D086F" w:rsidP="002D086F">
            <w:pPr>
              <w:pStyle w:val="ListParagraph"/>
              <w:numPr>
                <w:ilvl w:val="0"/>
                <w:numId w:val="22"/>
              </w:numPr>
              <w:tabs>
                <w:tab w:val="left" w:pos="301"/>
              </w:tabs>
              <w:spacing w:before="60" w:after="60" w:line="240" w:lineRule="auto"/>
              <w:ind w:left="301" w:hanging="270"/>
              <w:rPr>
                <w:rFonts w:ascii="Arial" w:hAnsi="Arial" w:cs="Arial"/>
              </w:rPr>
            </w:pPr>
            <w:r w:rsidRPr="00872B62">
              <w:rPr>
                <w:rFonts w:ascii="Arial" w:hAnsi="Arial" w:cs="Arial"/>
              </w:rPr>
              <w:t>If your employer’s plan has the ability that allows you to carryover unused funds to the next plan year, these unused dollars will be added to your new HealthEquity account based off the plan setup.</w:t>
            </w:r>
          </w:p>
        </w:tc>
      </w:tr>
      <w:tr w:rsidR="002D086F" w14:paraId="37FB0FD8" w14:textId="77777777" w:rsidTr="00845066">
        <w:trPr>
          <w:jc w:val="center"/>
        </w:trPr>
        <w:tc>
          <w:tcPr>
            <w:tcW w:w="2293" w:type="dxa"/>
            <w:tcBorders>
              <w:top w:val="single" w:sz="4" w:space="0" w:color="auto"/>
              <w:left w:val="single" w:sz="4" w:space="0" w:color="auto"/>
              <w:bottom w:val="single" w:sz="4" w:space="0" w:color="auto"/>
              <w:right w:val="single" w:sz="4" w:space="0" w:color="auto"/>
            </w:tcBorders>
            <w:vAlign w:val="center"/>
          </w:tcPr>
          <w:p w14:paraId="1C748E67" w14:textId="77777777" w:rsidR="002D086F" w:rsidRDefault="002D086F" w:rsidP="002D086F">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34CD0918" w14:textId="2E55DC1E" w:rsidR="002D086F" w:rsidRDefault="00CB6378" w:rsidP="002D086F">
            <w:pPr>
              <w:spacing w:beforeLines="80" w:before="192" w:afterLines="80" w:after="192" w:line="240" w:lineRule="auto"/>
              <w:jc w:val="center"/>
              <w:rPr>
                <w:rFonts w:ascii="Arial" w:hAnsi="Arial" w:cs="Arial"/>
                <w:b/>
                <w:color w:val="000000"/>
              </w:rPr>
            </w:pPr>
            <w:r>
              <w:rPr>
                <w:rFonts w:ascii="Arial" w:eastAsiaTheme="majorEastAsia" w:hAnsi="Arial" w:cs="Arial"/>
              </w:rPr>
              <w:t>2</w:t>
            </w:r>
            <w:r w:rsidR="002D086F">
              <w:rPr>
                <w:rFonts w:ascii="Arial" w:eastAsiaTheme="majorEastAsia" w:hAnsi="Arial" w:cs="Arial"/>
              </w:rPr>
              <w:t>/1/2022– 1/31/202</w:t>
            </w:r>
            <w:r>
              <w:rPr>
                <w:rFonts w:ascii="Arial" w:eastAsiaTheme="majorEastAsia" w:hAnsi="Arial" w:cs="Arial"/>
              </w:rPr>
              <w:t>3</w:t>
            </w:r>
          </w:p>
        </w:tc>
        <w:tc>
          <w:tcPr>
            <w:tcW w:w="7057" w:type="dxa"/>
            <w:tcBorders>
              <w:top w:val="single" w:sz="4" w:space="0" w:color="auto"/>
              <w:left w:val="single" w:sz="4" w:space="0" w:color="auto"/>
              <w:bottom w:val="single" w:sz="4" w:space="0" w:color="auto"/>
              <w:right w:val="single" w:sz="4" w:space="0" w:color="auto"/>
            </w:tcBorders>
            <w:vAlign w:val="center"/>
          </w:tcPr>
          <w:p w14:paraId="75AFEED0" w14:textId="589416CA" w:rsidR="002D086F" w:rsidRDefault="002D086F" w:rsidP="002D086F">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 xml:space="preserve">This is the first day of administration on the new platform for your </w:t>
            </w:r>
            <w:r>
              <w:rPr>
                <w:rFonts w:ascii="Arial" w:hAnsi="Arial" w:cs="Arial"/>
              </w:rPr>
              <w:t>HR</w:t>
            </w:r>
            <w:r w:rsidRPr="008552C3">
              <w:rPr>
                <w:rFonts w:ascii="Arial" w:hAnsi="Arial" w:cs="Arial"/>
              </w:rPr>
              <w:t xml:space="preserve">A.  </w:t>
            </w:r>
          </w:p>
          <w:p w14:paraId="60C8D50C" w14:textId="5A76F2E0" w:rsidR="002D086F" w:rsidRDefault="002D086F" w:rsidP="002D086F">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You will receive a new HealthEquity Healthcare debit card</w:t>
            </w:r>
            <w:r>
              <w:rPr>
                <w:rStyle w:val="FootnoteReference"/>
                <w:rFonts w:ascii="Arial" w:hAnsi="Arial" w:cs="Arial"/>
              </w:rPr>
              <w:footnoteReference w:id="2"/>
            </w:r>
            <w:r w:rsidRPr="008552C3">
              <w:rPr>
                <w:rFonts w:ascii="Arial" w:hAnsi="Arial" w:cs="Arial"/>
              </w:rPr>
              <w:t xml:space="preserve"> approximately 10-15 business days after your Employer processes enrollments</w:t>
            </w:r>
            <w:r>
              <w:rPr>
                <w:rFonts w:ascii="Arial" w:hAnsi="Arial" w:cs="Arial"/>
              </w:rPr>
              <w:t>, if your plan allows for debit cards and you have an eligible election.</w:t>
            </w:r>
            <w:r w:rsidRPr="008552C3">
              <w:rPr>
                <w:rFonts w:ascii="Arial" w:hAnsi="Arial" w:cs="Arial"/>
              </w:rPr>
              <w:t xml:space="preserve"> </w:t>
            </w:r>
          </w:p>
          <w:p w14:paraId="53686EA2" w14:textId="4FD96511" w:rsidR="002D086F" w:rsidRDefault="002D086F" w:rsidP="002D086F">
            <w:pPr>
              <w:pStyle w:val="ListParagraph"/>
              <w:numPr>
                <w:ilvl w:val="0"/>
                <w:numId w:val="32"/>
              </w:numPr>
              <w:autoSpaceDE w:val="0"/>
              <w:autoSpaceDN w:val="0"/>
              <w:adjustRightInd w:val="0"/>
              <w:spacing w:beforeLines="60" w:before="144" w:after="0" w:line="240" w:lineRule="auto"/>
              <w:ind w:left="391"/>
              <w:rPr>
                <w:rFonts w:ascii="Arial" w:hAnsi="Arial" w:cs="Arial"/>
              </w:rPr>
            </w:pPr>
            <w:r w:rsidRPr="008552C3">
              <w:rPr>
                <w:rFonts w:ascii="Arial" w:hAnsi="Arial" w:cs="Arial"/>
              </w:rPr>
              <w:t xml:space="preserve">You can begin to access your </w:t>
            </w:r>
            <w:r>
              <w:rPr>
                <w:rFonts w:ascii="Arial" w:hAnsi="Arial" w:cs="Arial"/>
              </w:rPr>
              <w:t>HR</w:t>
            </w:r>
            <w:r w:rsidRPr="008552C3">
              <w:rPr>
                <w:rFonts w:ascii="Arial" w:hAnsi="Arial" w:cs="Arial"/>
              </w:rPr>
              <w:t xml:space="preserve">A funds on the HealthEquity healthcare card or submit for any </w:t>
            </w:r>
            <w:proofErr w:type="gramStart"/>
            <w:r w:rsidRPr="008552C3">
              <w:rPr>
                <w:rFonts w:ascii="Arial" w:hAnsi="Arial" w:cs="Arial"/>
              </w:rPr>
              <w:t>out of pocket</w:t>
            </w:r>
            <w:proofErr w:type="gramEnd"/>
            <w:r w:rsidRPr="008552C3">
              <w:rPr>
                <w:rFonts w:ascii="Arial" w:hAnsi="Arial" w:cs="Arial"/>
              </w:rPr>
              <w:t xml:space="preserve"> expenses you may have incurred.</w:t>
            </w:r>
            <w:r>
              <w:rPr>
                <w:rFonts w:ascii="Arial" w:hAnsi="Arial" w:cs="Arial"/>
              </w:rPr>
              <w:t xml:space="preserve"> For a listing of eligible expenses, see our website at </w:t>
            </w:r>
            <w:hyperlink r:id="rId14" w:history="1">
              <w:r>
                <w:rPr>
                  <w:rStyle w:val="Hyperlink"/>
                  <w:rFonts w:ascii="Arial" w:hAnsi="Arial" w:cs="Arial"/>
                </w:rPr>
                <w:t>healthequity.com/</w:t>
              </w:r>
              <w:proofErr w:type="spellStart"/>
              <w:r>
                <w:rPr>
                  <w:rStyle w:val="Hyperlink"/>
                  <w:rFonts w:ascii="Arial" w:hAnsi="Arial" w:cs="Arial"/>
                </w:rPr>
                <w:t>wageworks</w:t>
              </w:r>
              <w:proofErr w:type="spellEnd"/>
            </w:hyperlink>
            <w:r>
              <w:rPr>
                <w:rStyle w:val="Hyperlink"/>
                <w:rFonts w:ascii="Arial" w:hAnsi="Arial" w:cs="Arial"/>
              </w:rPr>
              <w:t>.</w:t>
            </w:r>
          </w:p>
          <w:p w14:paraId="46AB935F" w14:textId="1C0B04DD" w:rsidR="002D086F" w:rsidRPr="00872B62" w:rsidRDefault="002D086F" w:rsidP="002D086F">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 xml:space="preserve">You can register and access your account at </w:t>
            </w:r>
            <w:hyperlink r:id="rId15" w:history="1">
              <w:hyperlink r:id="rId16" w:history="1">
                <w:r w:rsidRPr="00B4035C">
                  <w:rPr>
                    <w:rStyle w:val="Hyperlink"/>
                    <w:rFonts w:ascii="Arial" w:hAnsi="Arial" w:cs="Arial"/>
                  </w:rPr>
                  <w:t>healthequity.com/wageworks</w:t>
                </w:r>
              </w:hyperlink>
            </w:hyperlink>
            <w:r w:rsidRPr="008552C3">
              <w:rPr>
                <w:rFonts w:ascii="Arial" w:hAnsi="Arial" w:cs="Arial"/>
                <w:b/>
              </w:rPr>
              <w:t xml:space="preserve">.  </w:t>
            </w:r>
            <w:r w:rsidRPr="008552C3">
              <w:rPr>
                <w:rFonts w:ascii="Arial" w:hAnsi="Arial" w:cs="Arial"/>
              </w:rPr>
              <w:t xml:space="preserve">Select the “Log In/Register” button </w:t>
            </w:r>
            <w:r w:rsidRPr="008552C3">
              <w:rPr>
                <w:rFonts w:ascii="Arial" w:hAnsi="Arial" w:cs="Arial"/>
              </w:rPr>
              <w:lastRenderedPageBreak/>
              <w:t>and select “Employee Registration” to create unique WageWorks credentials.</w:t>
            </w:r>
          </w:p>
          <w:p w14:paraId="07082DDC" w14:textId="77777777" w:rsidR="002D086F" w:rsidRDefault="002D086F" w:rsidP="002D086F">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Submit your claims using any of the following methods:</w:t>
            </w:r>
          </w:p>
          <w:p w14:paraId="10CF25DC" w14:textId="77777777" w:rsidR="002D086F" w:rsidRDefault="002D086F" w:rsidP="002D086F">
            <w:pPr>
              <w:pStyle w:val="ListParagraph"/>
              <w:autoSpaceDE w:val="0"/>
              <w:autoSpaceDN w:val="0"/>
              <w:adjustRightInd w:val="0"/>
              <w:spacing w:beforeLines="60" w:before="144" w:after="0" w:line="240" w:lineRule="auto"/>
              <w:rPr>
                <w:rFonts w:ascii="Arial" w:hAnsi="Arial" w:cs="Arial"/>
                <w:b/>
              </w:rPr>
            </w:pPr>
          </w:p>
          <w:p w14:paraId="548147EF" w14:textId="1677E66A" w:rsidR="002D086F" w:rsidRDefault="002D086F" w:rsidP="002D086F">
            <w:pPr>
              <w:pStyle w:val="ListParagraph"/>
              <w:autoSpaceDE w:val="0"/>
              <w:autoSpaceDN w:val="0"/>
              <w:adjustRightInd w:val="0"/>
              <w:spacing w:beforeLines="60" w:before="144" w:after="0" w:line="240" w:lineRule="auto"/>
              <w:rPr>
                <w:rFonts w:ascii="Arial" w:hAnsi="Arial" w:cs="Arial"/>
                <w:b/>
              </w:rPr>
            </w:pPr>
            <w:r w:rsidRPr="00EF6BB4">
              <w:rPr>
                <w:rFonts w:ascii="Arial" w:hAnsi="Arial" w:cs="Arial"/>
                <w:b/>
              </w:rPr>
              <w:t>Online Claims or Pay My Provider</w:t>
            </w:r>
          </w:p>
          <w:p w14:paraId="496084C6" w14:textId="0210A8FE" w:rsidR="002D086F" w:rsidRPr="00EF6BB4" w:rsidRDefault="002D086F" w:rsidP="002D086F">
            <w:pPr>
              <w:pStyle w:val="ListParagraph"/>
              <w:autoSpaceDE w:val="0"/>
              <w:autoSpaceDN w:val="0"/>
              <w:adjustRightInd w:val="0"/>
              <w:spacing w:beforeLines="60" w:before="144" w:after="0" w:line="240" w:lineRule="auto"/>
              <w:rPr>
                <w:rFonts w:ascii="Arial" w:hAnsi="Arial" w:cs="Arial"/>
              </w:rPr>
            </w:pPr>
            <w:r>
              <w:rPr>
                <w:rFonts w:ascii="Arial" w:hAnsi="Arial" w:cs="Arial"/>
              </w:rPr>
              <w:t>Log in and submit your claim at</w:t>
            </w:r>
            <w:r>
              <w:rPr>
                <w:rFonts w:ascii="Arial" w:hAnsi="Arial" w:cs="Arial"/>
                <w:b/>
              </w:rPr>
              <w:t xml:space="preserve"> </w:t>
            </w:r>
            <w:hyperlink r:id="rId17" w:history="1">
              <w:r w:rsidRPr="00B4035C">
                <w:rPr>
                  <w:rStyle w:val="Hyperlink"/>
                  <w:rFonts w:ascii="Arial" w:hAnsi="Arial" w:cs="Arial"/>
                </w:rPr>
                <w:t>healthequity.com/wageworks</w:t>
              </w:r>
            </w:hyperlink>
          </w:p>
          <w:p w14:paraId="16D2834A" w14:textId="77777777" w:rsidR="002D086F" w:rsidRDefault="002D086F" w:rsidP="002D086F">
            <w:pPr>
              <w:tabs>
                <w:tab w:val="left" w:pos="4680"/>
              </w:tabs>
              <w:ind w:left="612"/>
              <w:contextualSpacing/>
              <w:rPr>
                <w:rFonts w:ascii="Arial" w:hAnsi="Arial" w:cs="Arial"/>
              </w:rPr>
            </w:pPr>
          </w:p>
          <w:p w14:paraId="25035BD1" w14:textId="77777777" w:rsidR="002D086F" w:rsidRDefault="002D086F" w:rsidP="002D086F">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Smart Phone App</w:t>
            </w:r>
          </w:p>
          <w:p w14:paraId="0CE621AB" w14:textId="77777777" w:rsidR="002D086F" w:rsidRDefault="002D086F" w:rsidP="002D086F">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app on your mobile device </w:t>
            </w:r>
          </w:p>
          <w:p w14:paraId="73A64E32" w14:textId="77777777" w:rsidR="002D086F" w:rsidRDefault="002D086F" w:rsidP="002D086F">
            <w:pPr>
              <w:tabs>
                <w:tab w:val="left" w:pos="4680"/>
              </w:tabs>
              <w:ind w:left="612"/>
              <w:contextualSpacing/>
              <w:rPr>
                <w:rFonts w:ascii="Arial" w:hAnsi="Arial" w:cs="Arial"/>
              </w:rPr>
            </w:pPr>
          </w:p>
          <w:p w14:paraId="4E12D364" w14:textId="77777777" w:rsidR="002D086F" w:rsidRDefault="002D086F" w:rsidP="002D086F">
            <w:pPr>
              <w:tabs>
                <w:tab w:val="left" w:pos="4680"/>
              </w:tabs>
              <w:ind w:left="612"/>
              <w:contextualSpacing/>
              <w:rPr>
                <w:rFonts w:ascii="Arial" w:hAnsi="Arial" w:cs="Arial"/>
                <w:b/>
              </w:rPr>
            </w:pPr>
            <w:r>
              <w:rPr>
                <w:rFonts w:ascii="Arial" w:hAnsi="Arial" w:cs="Arial"/>
                <w:b/>
              </w:rPr>
              <w:t>Fax or Mail (Paper Claim Form)</w:t>
            </w:r>
          </w:p>
          <w:p w14:paraId="43448DA7" w14:textId="5D1981CA" w:rsidR="002D086F" w:rsidRDefault="002D086F" w:rsidP="002D086F">
            <w:pPr>
              <w:ind w:left="612"/>
              <w:rPr>
                <w:rFonts w:ascii="Arial" w:hAnsi="Arial" w:cs="Arial"/>
              </w:rPr>
            </w:pPr>
            <w:r>
              <w:rPr>
                <w:rFonts w:ascii="Arial" w:hAnsi="Arial" w:cs="Arial"/>
              </w:rPr>
              <w:t xml:space="preserve">Access a Pay Me Back claim form at </w:t>
            </w:r>
            <w:hyperlink r:id="rId18" w:history="1">
              <w:r w:rsidRPr="00B4035C">
                <w:rPr>
                  <w:rStyle w:val="Hyperlink"/>
                  <w:rFonts w:ascii="Arial" w:hAnsi="Arial" w:cs="Arial"/>
                </w:rPr>
                <w:t>healthequity.com/wageworks</w:t>
              </w:r>
            </w:hyperlink>
          </w:p>
        </w:tc>
      </w:tr>
    </w:tbl>
    <w:p w14:paraId="35028F5E" w14:textId="77777777" w:rsidR="00304048" w:rsidRDefault="00304048" w:rsidP="004222E2">
      <w:pPr>
        <w:spacing w:after="0" w:line="240" w:lineRule="auto"/>
        <w:rPr>
          <w:rFonts w:ascii="Arial" w:hAnsi="Arial" w:cs="Arial"/>
        </w:rPr>
      </w:pPr>
    </w:p>
    <w:p w14:paraId="2BAE632A" w14:textId="439E8FE1" w:rsidR="004222E2" w:rsidRDefault="00786309" w:rsidP="004222E2">
      <w:pPr>
        <w:spacing w:after="0" w:line="240" w:lineRule="auto"/>
        <w:rPr>
          <w:rFonts w:ascii="Arial" w:hAnsi="Arial" w:cs="Arial"/>
        </w:rPr>
      </w:pPr>
      <w:r>
        <w:rPr>
          <w:rFonts w:ascii="Arial" w:hAnsi="Arial" w:cs="Arial"/>
        </w:rPr>
        <w:t>Below are</w:t>
      </w:r>
      <w:r w:rsidR="004222E2">
        <w:rPr>
          <w:rFonts w:ascii="Arial" w:hAnsi="Arial" w:cs="Arial"/>
        </w:rPr>
        <w:t xml:space="preserve"> some frequently asked question</w:t>
      </w:r>
      <w:r>
        <w:rPr>
          <w:rFonts w:ascii="Arial" w:hAnsi="Arial" w:cs="Arial"/>
        </w:rPr>
        <w:t>s to help you prepare</w:t>
      </w:r>
      <w:r w:rsidR="00400D9F">
        <w:rPr>
          <w:rFonts w:ascii="Arial" w:hAnsi="Arial" w:cs="Arial"/>
        </w:rPr>
        <w:t xml:space="preserve"> as we get closer to the new plan year!</w:t>
      </w:r>
    </w:p>
    <w:p w14:paraId="2CD9C70C" w14:textId="77777777" w:rsidR="004222E2" w:rsidRDefault="004222E2" w:rsidP="004222E2">
      <w:pPr>
        <w:spacing w:after="0" w:line="240" w:lineRule="auto"/>
        <w:rPr>
          <w:rFonts w:ascii="Arial" w:hAnsi="Arial" w:cs="Arial"/>
        </w:rPr>
      </w:pPr>
    </w:p>
    <w:p w14:paraId="5DF9B59F" w14:textId="77777777" w:rsidR="00304048" w:rsidRPr="007C2CBB" w:rsidRDefault="00304048" w:rsidP="00304048">
      <w:pPr>
        <w:rPr>
          <w:rFonts w:ascii="Arial" w:hAnsi="Arial" w:cs="Arial"/>
          <w:b/>
          <w:bCs/>
          <w:iCs/>
          <w:color w:val="7030A0"/>
          <w:sz w:val="24"/>
        </w:rPr>
      </w:pPr>
      <w:r w:rsidRPr="007C2CBB">
        <w:rPr>
          <w:rFonts w:ascii="Arial" w:hAnsi="Arial" w:cs="Arial"/>
          <w:b/>
          <w:bCs/>
          <w:iCs/>
          <w:color w:val="7030A0"/>
          <w:sz w:val="24"/>
        </w:rPr>
        <w:t>Frequently Asked Questions</w:t>
      </w:r>
    </w:p>
    <w:p w14:paraId="4FB971D2"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1850760F" w14:textId="77777777" w:rsidR="00304048" w:rsidRDefault="00304048" w:rsidP="00304048">
      <w:pPr>
        <w:pStyle w:val="Default"/>
        <w:rPr>
          <w:rFonts w:ascii="Arial" w:hAnsi="Arial" w:cs="Arial"/>
          <w:b/>
          <w:bCs/>
          <w:color w:val="auto"/>
          <w:sz w:val="22"/>
          <w:szCs w:val="22"/>
        </w:rPr>
      </w:pPr>
    </w:p>
    <w:p w14:paraId="61CDDF16"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31F42D54" w14:textId="77777777" w:rsidR="00304048" w:rsidRPr="00866A82" w:rsidRDefault="00304048" w:rsidP="00304048">
      <w:pPr>
        <w:pStyle w:val="Default"/>
        <w:rPr>
          <w:rFonts w:ascii="Arial" w:hAnsi="Arial" w:cs="Arial"/>
          <w:bCs/>
          <w:color w:val="auto"/>
          <w:sz w:val="22"/>
          <w:szCs w:val="22"/>
        </w:rPr>
      </w:pPr>
      <w:r w:rsidRPr="00866A82">
        <w:rPr>
          <w:rFonts w:ascii="Arial" w:hAnsi="Arial" w:cs="Arial"/>
          <w:bCs/>
          <w:color w:val="auto"/>
          <w:sz w:val="22"/>
          <w:szCs w:val="22"/>
        </w:rPr>
        <w:t>Register your new online account by visiting</w:t>
      </w:r>
      <w:r w:rsidRPr="00866A82">
        <w:rPr>
          <w:rFonts w:ascii="HelveticaNeueLTStd-Bd" w:hAnsi="HelveticaNeueLTStd-Bd" w:cs="HelveticaNeueLTStd-Bd"/>
          <w:sz w:val="22"/>
          <w:szCs w:val="22"/>
        </w:rPr>
        <w:t xml:space="preserve"> </w:t>
      </w:r>
      <w:hyperlink r:id="rId19" w:history="1">
        <w:r>
          <w:rPr>
            <w:rStyle w:val="Hyperlink"/>
            <w:rFonts w:ascii="Arial" w:hAnsi="Arial" w:cs="Arial"/>
            <w:sz w:val="22"/>
            <w:szCs w:val="22"/>
          </w:rPr>
          <w:t>healthequity.com/wageworks</w:t>
        </w:r>
      </w:hyperlink>
      <w:r>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Pr>
          <w:rFonts w:ascii="Arial" w:hAnsi="Arial" w:cs="Arial"/>
          <w:bCs/>
          <w:color w:val="auto"/>
          <w:sz w:val="22"/>
          <w:szCs w:val="22"/>
        </w:rPr>
        <w:t xml:space="preserve">your new </w:t>
      </w:r>
      <w:r w:rsidRPr="00866A82">
        <w:rPr>
          <w:rFonts w:ascii="Arial" w:hAnsi="Arial" w:cs="Arial"/>
          <w:bCs/>
          <w:color w:val="auto"/>
          <w:sz w:val="22"/>
          <w:szCs w:val="22"/>
        </w:rPr>
        <w:t>unique credentials.  When asked for you</w:t>
      </w:r>
      <w:r>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7F7BBD4A"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4919AE8D"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94A3BFF"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FECB19B"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2666467A"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3CAA6E84"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715EA0A2" w14:textId="3A41589A" w:rsidR="00304048" w:rsidRPr="00A50A96" w:rsidRDefault="00304048" w:rsidP="00304048">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You will have access to view your current account through the end of the run-out</w:t>
      </w:r>
      <w:r w:rsidR="00044244">
        <w:rPr>
          <w:rFonts w:ascii="Arial" w:hAnsi="Arial" w:cs="Arial"/>
          <w:bCs/>
          <w:color w:val="000000" w:themeColor="text1"/>
          <w:sz w:val="22"/>
          <w:szCs w:val="22"/>
        </w:rPr>
        <w:t xml:space="preserve"> period</w:t>
      </w:r>
      <w:r w:rsidRPr="00A50A96">
        <w:rPr>
          <w:rFonts w:ascii="Arial" w:hAnsi="Arial" w:cs="Arial"/>
          <w:bCs/>
          <w:color w:val="000000" w:themeColor="text1"/>
          <w:sz w:val="22"/>
          <w:szCs w:val="22"/>
        </w:rPr>
        <w:t xml:space="preserve">.  </w:t>
      </w:r>
      <w:r w:rsidRPr="00A50A96">
        <w:rPr>
          <w:rFonts w:ascii="Arial" w:hAnsi="Arial" w:cs="Arial"/>
          <w:sz w:val="22"/>
          <w:szCs w:val="22"/>
        </w:rPr>
        <w:t>Visit</w:t>
      </w:r>
      <w:r>
        <w:rPr>
          <w:rFonts w:ascii="Arial" w:hAnsi="Arial" w:cs="Arial"/>
          <w:sz w:val="22"/>
          <w:szCs w:val="22"/>
        </w:rPr>
        <w:t xml:space="preserve"> </w:t>
      </w:r>
      <w:hyperlink r:id="rId20" w:history="1">
        <w:r w:rsidRPr="00A50A96">
          <w:rPr>
            <w:rStyle w:val="Hyperlink"/>
            <w:rFonts w:ascii="Arial" w:hAnsi="Arial" w:cs="Arial"/>
            <w:sz w:val="22"/>
            <w:szCs w:val="22"/>
          </w:rPr>
          <w:t>takecarewageworks.com</w:t>
        </w:r>
      </w:hyperlink>
      <w:r w:rsidRPr="00A50A96">
        <w:rPr>
          <w:rFonts w:ascii="Arial" w:hAnsi="Arial" w:cs="Arial"/>
          <w:sz w:val="22"/>
          <w:szCs w:val="22"/>
        </w:rPr>
        <w:t xml:space="preserve">  to access your account</w:t>
      </w:r>
      <w:r>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454928" w14:textId="77777777" w:rsidR="00304048" w:rsidRPr="0086703B" w:rsidRDefault="00304048" w:rsidP="00304048">
      <w:pPr>
        <w:pStyle w:val="Default"/>
        <w:rPr>
          <w:rFonts w:ascii="Arial" w:hAnsi="Arial" w:cs="Arial"/>
          <w:b/>
          <w:bCs/>
          <w:color w:val="000000" w:themeColor="text1"/>
          <w:sz w:val="22"/>
          <w:szCs w:val="22"/>
        </w:rPr>
      </w:pPr>
    </w:p>
    <w:p w14:paraId="3B14695C" w14:textId="77777777" w:rsidR="00304048" w:rsidRPr="0086703B" w:rsidRDefault="00304048" w:rsidP="00304048">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191AC27E" w14:textId="77F0E64E"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t xml:space="preserve">account(s), you will need to sign up for direct deposit on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w:t>
      </w:r>
      <w:r>
        <w:rPr>
          <w:rFonts w:ascii="Arial" w:hAnsi="Arial" w:cs="Arial"/>
          <w:color w:val="000000" w:themeColor="text1"/>
          <w:sz w:val="22"/>
          <w:szCs w:val="22"/>
        </w:rPr>
        <w:t xml:space="preserve"> on </w:t>
      </w:r>
      <w:hyperlink r:id="rId21" w:history="1">
        <w:r>
          <w:rPr>
            <w:rStyle w:val="Hyperlink"/>
            <w:rFonts w:ascii="Arial" w:hAnsi="Arial" w:cs="Arial"/>
            <w:sz w:val="22"/>
            <w:szCs w:val="22"/>
          </w:rPr>
          <w:t>healthequity.com/wageworks</w:t>
        </w:r>
      </w:hyperlink>
      <w:r w:rsidRPr="008D07C2">
        <w:rPr>
          <w:rFonts w:ascii="Arial" w:hAnsi="Arial" w:cs="Arial"/>
          <w:color w:val="000000" w:themeColor="text1"/>
          <w:sz w:val="22"/>
          <w:szCs w:val="22"/>
        </w:rPr>
        <w:t>.  Please log</w:t>
      </w:r>
      <w:r w:rsidR="00044244">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in to your account and update your reimbursement method in your profile effective </w:t>
      </w:r>
      <w:r w:rsidRPr="008D07C2">
        <w:rPr>
          <w:rFonts w:ascii="Arial" w:hAnsi="Arial" w:cs="Arial"/>
          <w:color w:val="auto"/>
          <w:sz w:val="22"/>
          <w:szCs w:val="22"/>
        </w:rPr>
        <w:t>plan start</w:t>
      </w:r>
      <w:r w:rsidRPr="008D07C2">
        <w:rPr>
          <w:rFonts w:ascii="Arial" w:hAnsi="Arial" w:cs="Arial"/>
          <w:color w:val="000000" w:themeColor="text1"/>
          <w:sz w:val="22"/>
          <w:szCs w:val="22"/>
        </w:rPr>
        <w:t xml:space="preserve">.  Please allow up to two </w:t>
      </w:r>
      <w:r w:rsidRPr="00E430B3">
        <w:rPr>
          <w:rFonts w:ascii="Arial" w:hAnsi="Arial" w:cs="Arial"/>
          <w:color w:val="000000" w:themeColor="text1"/>
          <w:sz w:val="22"/>
          <w:szCs w:val="22"/>
        </w:rPr>
        <w:t>weeks for confirmation of your account numbers with your financial institution.  Any claims submitted during this time will be reimbursed via check.</w:t>
      </w:r>
      <w:r w:rsidRPr="008D07C2">
        <w:rPr>
          <w:rFonts w:ascii="Arial" w:hAnsi="Arial" w:cs="Arial"/>
          <w:color w:val="000000" w:themeColor="text1"/>
          <w:sz w:val="22"/>
          <w:szCs w:val="22"/>
        </w:rPr>
        <w:t xml:space="preserve"> </w:t>
      </w:r>
    </w:p>
    <w:p w14:paraId="32A42DF9" w14:textId="77777777" w:rsidR="00304048" w:rsidRDefault="00304048" w:rsidP="00304048">
      <w:pPr>
        <w:pStyle w:val="Default"/>
        <w:rPr>
          <w:rFonts w:ascii="Arial" w:hAnsi="Arial" w:cs="Arial"/>
          <w:b/>
          <w:bCs/>
          <w:color w:val="auto"/>
          <w:sz w:val="22"/>
          <w:szCs w:val="22"/>
        </w:rPr>
      </w:pPr>
    </w:p>
    <w:p w14:paraId="5F8466E6" w14:textId="45479C5D" w:rsidR="00304048" w:rsidRPr="001908CF" w:rsidRDefault="00304048" w:rsidP="00304048">
      <w:pPr>
        <w:pStyle w:val="Default"/>
        <w:rPr>
          <w:rFonts w:ascii="Arial" w:hAnsi="Arial" w:cs="Arial"/>
          <w:b/>
          <w:color w:val="000000" w:themeColor="text1"/>
          <w:sz w:val="22"/>
          <w:szCs w:val="22"/>
        </w:rPr>
      </w:pPr>
      <w:bookmarkStart w:id="0" w:name="_Hlk71296689"/>
      <w:r w:rsidRPr="001908CF">
        <w:rPr>
          <w:rFonts w:ascii="Arial" w:hAnsi="Arial" w:cs="Arial"/>
          <w:b/>
          <w:color w:val="000000" w:themeColor="text1"/>
          <w:sz w:val="22"/>
          <w:szCs w:val="22"/>
        </w:rPr>
        <w:t xml:space="preserve">Will my </w:t>
      </w:r>
      <w:r w:rsidR="00872B62">
        <w:rPr>
          <w:rFonts w:ascii="Arial" w:hAnsi="Arial" w:cs="Arial"/>
          <w:b/>
          <w:color w:val="000000" w:themeColor="text1"/>
          <w:sz w:val="22"/>
          <w:szCs w:val="22"/>
        </w:rPr>
        <w:t xml:space="preserve">remaining </w:t>
      </w:r>
      <w:r w:rsidRPr="001908CF">
        <w:rPr>
          <w:rFonts w:ascii="Arial" w:hAnsi="Arial" w:cs="Arial"/>
          <w:b/>
          <w:color w:val="000000" w:themeColor="text1"/>
          <w:sz w:val="22"/>
          <w:szCs w:val="22"/>
        </w:rPr>
        <w:t>funds be available on my new plan year account?</w:t>
      </w:r>
    </w:p>
    <w:p w14:paraId="756C5D4B" w14:textId="04BA8A22" w:rsidR="00304048" w:rsidRPr="00056860" w:rsidRDefault="00872B62" w:rsidP="00304048">
      <w:pPr>
        <w:pStyle w:val="Default"/>
        <w:rPr>
          <w:rFonts w:ascii="Arial" w:hAnsi="Arial" w:cs="Arial"/>
          <w:sz w:val="22"/>
          <w:szCs w:val="22"/>
        </w:rPr>
      </w:pPr>
      <w:r w:rsidRPr="00872B62">
        <w:rPr>
          <w:rFonts w:ascii="Arial" w:hAnsi="Arial" w:cs="Arial"/>
          <w:sz w:val="22"/>
          <w:szCs w:val="22"/>
        </w:rPr>
        <w:t xml:space="preserve">If your employer’s plan has the ability that allows you to carryover unused funds to the next plan year, these unused dollars will be added to your new HealthEquity account based off the plan </w:t>
      </w:r>
      <w:r w:rsidRPr="00872B62">
        <w:rPr>
          <w:rFonts w:ascii="Arial" w:hAnsi="Arial" w:cs="Arial"/>
          <w:sz w:val="22"/>
          <w:szCs w:val="22"/>
        </w:rPr>
        <w:lastRenderedPageBreak/>
        <w:t>setup</w:t>
      </w:r>
      <w:r w:rsidR="00056860">
        <w:rPr>
          <w:rFonts w:ascii="Arial" w:hAnsi="Arial" w:cs="Arial"/>
          <w:sz w:val="22"/>
          <w:szCs w:val="22"/>
        </w:rPr>
        <w:t xml:space="preserve">.  </w:t>
      </w:r>
      <w:r w:rsidR="00304048" w:rsidRPr="00872B62">
        <w:rPr>
          <w:rFonts w:ascii="Arial" w:hAnsi="Arial" w:cs="Arial"/>
          <w:color w:val="000000" w:themeColor="text1"/>
          <w:sz w:val="22"/>
          <w:szCs w:val="22"/>
        </w:rPr>
        <w:t>All prior plan year claims must be directed to Take Care by WageWorks during the regular run out period.</w:t>
      </w:r>
    </w:p>
    <w:bookmarkEnd w:id="0"/>
    <w:p w14:paraId="5943FAFC" w14:textId="77777777" w:rsidR="00304048" w:rsidRPr="008D07C2" w:rsidRDefault="00304048" w:rsidP="00304048">
      <w:pPr>
        <w:pStyle w:val="Default"/>
        <w:rPr>
          <w:rFonts w:ascii="Arial" w:hAnsi="Arial" w:cs="Arial"/>
          <w:b/>
          <w:bCs/>
          <w:color w:val="auto"/>
          <w:sz w:val="22"/>
          <w:szCs w:val="22"/>
        </w:rPr>
      </w:pPr>
    </w:p>
    <w:p w14:paraId="4BBDFAA3" w14:textId="1C7F0A59" w:rsidR="00304048" w:rsidRPr="008D07C2" w:rsidRDefault="00304048" w:rsidP="00304048">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sidR="00872B62">
        <w:rPr>
          <w:rFonts w:ascii="Arial" w:hAnsi="Arial" w:cs="Arial"/>
          <w:b/>
          <w:bCs/>
          <w:sz w:val="22"/>
          <w:szCs w:val="22"/>
        </w:rPr>
        <w:t>HR</w:t>
      </w:r>
      <w:r>
        <w:rPr>
          <w:rFonts w:ascii="Arial" w:hAnsi="Arial" w:cs="Arial"/>
          <w:b/>
          <w:bCs/>
          <w:sz w:val="22"/>
          <w:szCs w:val="22"/>
        </w:rPr>
        <w:t>A</w:t>
      </w:r>
      <w:r w:rsidRPr="008D07C2">
        <w:rPr>
          <w:rFonts w:ascii="Arial" w:hAnsi="Arial" w:cs="Arial"/>
          <w:b/>
          <w:bCs/>
          <w:sz w:val="22"/>
          <w:szCs w:val="22"/>
        </w:rPr>
        <w:t>?</w:t>
      </w:r>
    </w:p>
    <w:p w14:paraId="5245189A" w14:textId="77777777" w:rsidR="00304048" w:rsidRPr="008D07C2" w:rsidRDefault="00304048" w:rsidP="0030404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2" w:history="1">
        <w:r>
          <w:rPr>
            <w:rStyle w:val="Hyperlink"/>
            <w:rFonts w:ascii="Arial" w:hAnsi="Arial" w:cs="Arial"/>
            <w:sz w:val="22"/>
            <w:szCs w:val="22"/>
          </w:rPr>
          <w:t>healthequity.com/wageworks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3FCDC089" w14:textId="77777777" w:rsidR="00304048" w:rsidRDefault="00304048" w:rsidP="00304048">
      <w:pPr>
        <w:pStyle w:val="Default"/>
        <w:rPr>
          <w:rFonts w:ascii="Arial" w:hAnsi="Arial" w:cs="Arial"/>
          <w:b/>
          <w:bCs/>
          <w:color w:val="7030A0"/>
          <w:sz w:val="22"/>
          <w:szCs w:val="22"/>
        </w:rPr>
      </w:pPr>
    </w:p>
    <w:p w14:paraId="53601385"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 xml:space="preserve">Debit Cards </w:t>
      </w:r>
    </w:p>
    <w:p w14:paraId="27D9C7A9" w14:textId="77777777" w:rsidR="00304048" w:rsidRPr="00E430B3" w:rsidRDefault="00304048" w:rsidP="00304048">
      <w:pPr>
        <w:pStyle w:val="Default"/>
        <w:rPr>
          <w:rFonts w:ascii="Arial" w:hAnsi="Arial" w:cs="Arial"/>
          <w:b/>
          <w:bCs/>
          <w:color w:val="7030A0"/>
          <w:sz w:val="22"/>
          <w:szCs w:val="22"/>
        </w:rPr>
      </w:pPr>
    </w:p>
    <w:p w14:paraId="68CD58E9" w14:textId="77777777" w:rsidR="00304048" w:rsidRPr="008D07C2" w:rsidRDefault="00304048" w:rsidP="00304048">
      <w:pPr>
        <w:pStyle w:val="Default"/>
        <w:rPr>
          <w:rFonts w:ascii="Arial" w:hAnsi="Arial" w:cs="Arial"/>
          <w:color w:val="auto"/>
          <w:sz w:val="22"/>
          <w:szCs w:val="22"/>
        </w:rPr>
      </w:pPr>
      <w:r>
        <w:rPr>
          <w:rFonts w:ascii="Arial" w:hAnsi="Arial" w:cs="Arial"/>
          <w:b/>
          <w:bCs/>
          <w:color w:val="auto"/>
          <w:sz w:val="22"/>
          <w:szCs w:val="22"/>
        </w:rPr>
        <w:t>Will I receive a new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28D8DD87" w14:textId="73F3A71F" w:rsidR="00304048" w:rsidRDefault="00304048" w:rsidP="00304048">
      <w:pPr>
        <w:pStyle w:val="Default"/>
        <w:rPr>
          <w:rFonts w:ascii="Arial" w:hAnsi="Arial" w:cs="Arial"/>
          <w:sz w:val="22"/>
          <w:szCs w:val="22"/>
        </w:rPr>
      </w:pPr>
      <w:r>
        <w:rPr>
          <w:rFonts w:ascii="Arial" w:hAnsi="Arial" w:cs="Arial"/>
          <w:color w:val="auto"/>
          <w:sz w:val="22"/>
          <w:szCs w:val="22"/>
        </w:rPr>
        <w:t>Yes,</w:t>
      </w:r>
      <w:r w:rsidRPr="008D07C2">
        <w:rPr>
          <w:rFonts w:ascii="Arial" w:hAnsi="Arial" w:cs="Arial"/>
          <w:color w:val="auto"/>
          <w:sz w:val="22"/>
          <w:szCs w:val="22"/>
        </w:rPr>
        <w:t xml:space="preserve"> </w:t>
      </w:r>
      <w:r w:rsidR="00044244">
        <w:rPr>
          <w:rFonts w:ascii="Arial" w:hAnsi="Arial" w:cs="Arial"/>
          <w:sz w:val="22"/>
          <w:szCs w:val="22"/>
        </w:rPr>
        <w:t xml:space="preserve">if your plan allows for </w:t>
      </w:r>
      <w:r w:rsidR="00044244" w:rsidRPr="00EF3893">
        <w:rPr>
          <w:rFonts w:ascii="Arial" w:hAnsi="Arial" w:cs="Arial"/>
          <w:sz w:val="22"/>
          <w:szCs w:val="22"/>
        </w:rPr>
        <w:t>debit car</w:t>
      </w:r>
      <w:r w:rsidR="00244422" w:rsidRPr="00EF3893">
        <w:rPr>
          <w:rFonts w:ascii="Arial" w:hAnsi="Arial" w:cs="Arial"/>
          <w:sz w:val="22"/>
          <w:szCs w:val="22"/>
        </w:rPr>
        <w:t>d</w:t>
      </w:r>
      <w:r w:rsidR="00044244" w:rsidRPr="00EF3893">
        <w:rPr>
          <w:rFonts w:ascii="Arial" w:hAnsi="Arial" w:cs="Arial"/>
          <w:sz w:val="22"/>
          <w:szCs w:val="22"/>
        </w:rPr>
        <w:t>s and you have an eligible election</w:t>
      </w:r>
      <w:r w:rsidR="00044244" w:rsidRPr="00EF3893">
        <w:rPr>
          <w:rFonts w:ascii="Arial" w:hAnsi="Arial" w:cs="Arial"/>
          <w:color w:val="auto"/>
          <w:sz w:val="22"/>
          <w:szCs w:val="22"/>
        </w:rPr>
        <w:t xml:space="preserve"> </w:t>
      </w:r>
      <w:r w:rsidRPr="00EF3893">
        <w:rPr>
          <w:rFonts w:ascii="Arial" w:hAnsi="Arial" w:cs="Arial"/>
          <w:color w:val="auto"/>
          <w:sz w:val="22"/>
          <w:szCs w:val="22"/>
        </w:rPr>
        <w:t xml:space="preserve">you will receive a HealthEquity healthcare card </w:t>
      </w:r>
      <w:r w:rsidRPr="00EF3893">
        <w:rPr>
          <w:rFonts w:ascii="Arial" w:hAnsi="Arial" w:cs="Arial"/>
          <w:sz w:val="22"/>
          <w:szCs w:val="22"/>
        </w:rPr>
        <w:t>approximately</w:t>
      </w:r>
      <w:r w:rsidRPr="00B81C2E">
        <w:rPr>
          <w:rFonts w:ascii="Arial" w:hAnsi="Arial" w:cs="Arial"/>
          <w:sz w:val="22"/>
          <w:szCs w:val="22"/>
        </w:rPr>
        <w:t xml:space="preserve"> 10-15 business days after your Employer processes enrollments. </w:t>
      </w:r>
    </w:p>
    <w:p w14:paraId="22B759B0" w14:textId="77777777" w:rsidR="00304048" w:rsidRDefault="00304048" w:rsidP="00304048">
      <w:pPr>
        <w:pStyle w:val="Default"/>
        <w:rPr>
          <w:rFonts w:ascii="Arial" w:hAnsi="Arial" w:cs="Arial"/>
          <w:sz w:val="22"/>
          <w:szCs w:val="22"/>
        </w:rPr>
      </w:pPr>
    </w:p>
    <w:p w14:paraId="6EF88003" w14:textId="77777777" w:rsidR="00304048" w:rsidRPr="008D07C2" w:rsidRDefault="00304048" w:rsidP="00304048">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address on file with HealthEquity.  Additional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4E53F371" w14:textId="77777777" w:rsidR="00304048" w:rsidRDefault="00304048" w:rsidP="00304048">
      <w:pPr>
        <w:pStyle w:val="Default"/>
        <w:rPr>
          <w:rFonts w:ascii="Arial" w:hAnsi="Arial" w:cs="Arial"/>
          <w:b/>
          <w:bCs/>
          <w:color w:val="000000" w:themeColor="text1"/>
          <w:sz w:val="22"/>
          <w:szCs w:val="22"/>
        </w:rPr>
      </w:pPr>
    </w:p>
    <w:p w14:paraId="05AF15BD" w14:textId="77777777" w:rsidR="00304048" w:rsidRDefault="00304048" w:rsidP="00304048">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28E1A56A" w14:textId="6FB68C01" w:rsidR="00304048" w:rsidRPr="0086703B" w:rsidRDefault="00304048" w:rsidP="00304048">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current plan year of </w:t>
      </w:r>
      <w:r w:rsidR="00917D7C">
        <w:rPr>
          <w:rFonts w:ascii="Arial" w:eastAsiaTheme="majorEastAsia" w:hAnsi="Arial" w:cs="Arial"/>
        </w:rPr>
        <w:t>1</w:t>
      </w:r>
      <w:r w:rsidR="004D73BF">
        <w:rPr>
          <w:rFonts w:ascii="Arial" w:eastAsiaTheme="majorEastAsia" w:hAnsi="Arial" w:cs="Arial"/>
        </w:rPr>
        <w:t>/3</w:t>
      </w:r>
      <w:r w:rsidR="00917D7C">
        <w:rPr>
          <w:rFonts w:ascii="Arial" w:eastAsiaTheme="majorEastAsia" w:hAnsi="Arial" w:cs="Arial"/>
        </w:rPr>
        <w:t>1</w:t>
      </w:r>
      <w:r w:rsidR="004D73BF">
        <w:rPr>
          <w:rFonts w:ascii="Arial" w:eastAsiaTheme="majorEastAsia" w:hAnsi="Arial" w:cs="Arial"/>
        </w:rPr>
        <w:t>/2</w:t>
      </w:r>
      <w:r w:rsidR="00CB6378">
        <w:rPr>
          <w:rFonts w:ascii="Arial" w:eastAsiaTheme="majorEastAsia" w:hAnsi="Arial" w:cs="Arial"/>
        </w:rPr>
        <w:t>2</w:t>
      </w:r>
      <w:r w:rsidR="004D73BF">
        <w:rPr>
          <w:rFonts w:ascii="Arial" w:eastAsiaTheme="majorEastAsia" w:hAnsi="Arial" w:cs="Arial"/>
        </w:rPr>
        <w:t>.</w:t>
      </w:r>
    </w:p>
    <w:p w14:paraId="73939E5C" w14:textId="77777777" w:rsidR="00304048" w:rsidRDefault="00304048" w:rsidP="00304048">
      <w:pPr>
        <w:pStyle w:val="Default"/>
        <w:rPr>
          <w:rFonts w:ascii="Arial" w:hAnsi="Arial" w:cs="Arial"/>
          <w:b/>
          <w:bCs/>
          <w:color w:val="000000" w:themeColor="text1"/>
          <w:sz w:val="22"/>
          <w:szCs w:val="22"/>
        </w:rPr>
      </w:pPr>
    </w:p>
    <w:p w14:paraId="012F1AE0"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0726A2C6" w14:textId="77777777" w:rsidR="00304048" w:rsidRPr="008D07C2" w:rsidRDefault="00304048" w:rsidP="00304048">
      <w:pPr>
        <w:pStyle w:val="Default"/>
        <w:rPr>
          <w:rFonts w:ascii="Arial" w:hAnsi="Arial" w:cs="Arial"/>
          <w:b/>
          <w:bCs/>
          <w:color w:val="000000" w:themeColor="text1"/>
          <w:sz w:val="22"/>
          <w:szCs w:val="22"/>
        </w:rPr>
      </w:pPr>
    </w:p>
    <w:p w14:paraId="703F3D86" w14:textId="77777777" w:rsidR="00304048" w:rsidRPr="008D07C2"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452840D7" w14:textId="6625C38B"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044244">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 online to request reimbursement</w:t>
      </w:r>
      <w:r w:rsidR="00C75FCA">
        <w:rPr>
          <w:rFonts w:ascii="Arial" w:hAnsi="Arial" w:cs="Arial"/>
          <w:color w:val="000000" w:themeColor="text1"/>
          <w:sz w:val="22"/>
          <w:szCs w:val="22"/>
        </w:rPr>
        <w:t xml:space="preserve"> </w:t>
      </w:r>
      <w:r w:rsidR="00C75FCA" w:rsidRPr="00DC1E70">
        <w:rPr>
          <w:rFonts w:ascii="Arial" w:hAnsi="Arial" w:cs="Arial"/>
          <w:color w:val="000000" w:themeColor="text1"/>
          <w:sz w:val="22"/>
          <w:szCs w:val="22"/>
        </w:rPr>
        <w:t>or request to pay your provider</w:t>
      </w:r>
      <w:r w:rsidRPr="00C75FCA">
        <w:rPr>
          <w:rFonts w:ascii="Arial" w:hAnsi="Arial" w:cs="Arial"/>
          <w:color w:val="000000" w:themeColor="text1"/>
          <w:sz w:val="22"/>
          <w:szCs w:val="22"/>
        </w:rPr>
        <w:t xml:space="preserve"> for </w:t>
      </w:r>
      <w:r w:rsidRPr="008D07C2">
        <w:rPr>
          <w:rFonts w:ascii="Arial" w:hAnsi="Arial" w:cs="Arial"/>
          <w:color w:val="000000" w:themeColor="text1"/>
          <w:sz w:val="22"/>
          <w:szCs w:val="22"/>
        </w:rPr>
        <w:t>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3"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344C63C7" w14:textId="77777777" w:rsidR="00304048" w:rsidRPr="008D07C2" w:rsidRDefault="00304048" w:rsidP="00304048">
      <w:pPr>
        <w:pStyle w:val="Default"/>
        <w:rPr>
          <w:rFonts w:ascii="Arial" w:hAnsi="Arial" w:cs="Arial"/>
          <w:color w:val="000000" w:themeColor="text1"/>
          <w:sz w:val="22"/>
          <w:szCs w:val="22"/>
        </w:rPr>
      </w:pPr>
    </w:p>
    <w:p w14:paraId="719CA3CE" w14:textId="77777777"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4"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2144FFDD" w14:textId="77777777" w:rsidR="00304048" w:rsidRDefault="00304048" w:rsidP="00304048">
      <w:pPr>
        <w:pStyle w:val="Default"/>
        <w:rPr>
          <w:rFonts w:ascii="Arial" w:hAnsi="Arial" w:cs="Arial"/>
          <w:b/>
          <w:bCs/>
          <w:color w:val="000000" w:themeColor="text1"/>
          <w:sz w:val="22"/>
          <w:szCs w:val="22"/>
        </w:rPr>
      </w:pPr>
    </w:p>
    <w:p w14:paraId="6F1875A8" w14:textId="77777777" w:rsidR="00304048"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1866ACF6" w14:textId="655F351D" w:rsidR="00304048" w:rsidRPr="00E430B3" w:rsidRDefault="00304048" w:rsidP="00304048">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Pr>
          <w:rFonts w:ascii="Arial" w:hAnsi="Arial" w:cs="Arial"/>
          <w:sz w:val="22"/>
          <w:szCs w:val="22"/>
        </w:rPr>
        <w:t>ceive reimbursements through your</w:t>
      </w:r>
      <w:r w:rsidRPr="00E430B3">
        <w:rPr>
          <w:rFonts w:ascii="Arial" w:hAnsi="Arial" w:cs="Arial"/>
          <w:sz w:val="22"/>
          <w:szCs w:val="22"/>
        </w:rPr>
        <w:t xml:space="preserve"> run o</w:t>
      </w:r>
      <w:r w:rsidRPr="00EF3893">
        <w:rPr>
          <w:rFonts w:ascii="Arial" w:hAnsi="Arial" w:cs="Arial"/>
          <w:sz w:val="22"/>
          <w:szCs w:val="22"/>
        </w:rPr>
        <w:t>ut period</w:t>
      </w:r>
      <w:r w:rsidR="00244422" w:rsidRPr="00EF3893">
        <w:rPr>
          <w:rFonts w:ascii="Arial" w:hAnsi="Arial" w:cs="Arial"/>
          <w:sz w:val="22"/>
          <w:szCs w:val="22"/>
        </w:rPr>
        <w:t xml:space="preserve"> </w:t>
      </w:r>
      <w:r w:rsidRPr="00EF3893">
        <w:rPr>
          <w:rFonts w:ascii="Arial" w:hAnsi="Arial" w:cs="Arial"/>
          <w:sz w:val="22"/>
          <w:szCs w:val="22"/>
        </w:rPr>
        <w:t xml:space="preserve">using the current methods.  Visit </w:t>
      </w:r>
      <w:hyperlink r:id="rId25" w:history="1">
        <w:r w:rsidRPr="00EF3893">
          <w:rPr>
            <w:rStyle w:val="Hyperlink"/>
            <w:rFonts w:ascii="Arial" w:hAnsi="Arial" w:cs="Arial"/>
            <w:sz w:val="22"/>
            <w:szCs w:val="22"/>
          </w:rPr>
          <w:t>takecarewageworks.com</w:t>
        </w:r>
      </w:hyperlink>
      <w:r w:rsidRPr="00EF3893">
        <w:rPr>
          <w:rFonts w:ascii="Arial" w:hAnsi="Arial" w:cs="Arial"/>
          <w:sz w:val="22"/>
          <w:szCs w:val="22"/>
        </w:rPr>
        <w:t xml:space="preserve"> to access your account or sub</w:t>
      </w:r>
      <w:r w:rsidRPr="00E430B3">
        <w:rPr>
          <w:rFonts w:ascii="Arial" w:hAnsi="Arial" w:cs="Arial"/>
          <w:sz w:val="22"/>
          <w:szCs w:val="22"/>
        </w:rPr>
        <w:t>mit a claim.  We urge you to try and submit these incurred expenses as soon as possible to help reduce</w:t>
      </w:r>
      <w:r>
        <w:rPr>
          <w:rFonts w:ascii="Arial" w:hAnsi="Arial" w:cs="Arial"/>
          <w:sz w:val="22"/>
          <w:szCs w:val="22"/>
        </w:rPr>
        <w:t xml:space="preserve"> your current account balance.</w:t>
      </w:r>
    </w:p>
    <w:p w14:paraId="360627D1" w14:textId="77777777" w:rsidR="00304048" w:rsidRPr="008D07C2" w:rsidRDefault="00304048" w:rsidP="00304048">
      <w:pPr>
        <w:pStyle w:val="Default"/>
        <w:rPr>
          <w:rFonts w:ascii="Arial" w:hAnsi="Arial" w:cs="Arial"/>
          <w:b/>
          <w:bCs/>
          <w:color w:val="000000" w:themeColor="text1"/>
          <w:sz w:val="22"/>
          <w:szCs w:val="22"/>
        </w:rPr>
      </w:pPr>
    </w:p>
    <w:p w14:paraId="25325D96" w14:textId="77777777" w:rsidR="00304048" w:rsidRPr="008D07C2" w:rsidRDefault="00304048" w:rsidP="00304048">
      <w:pPr>
        <w:pStyle w:val="Default"/>
        <w:rPr>
          <w:rFonts w:ascii="Arial" w:hAnsi="Arial" w:cs="Arial"/>
          <w:color w:val="auto"/>
          <w:sz w:val="22"/>
          <w:szCs w:val="22"/>
        </w:rPr>
      </w:pPr>
      <w:r w:rsidRPr="008D07C2">
        <w:rPr>
          <w:rFonts w:ascii="Arial" w:hAnsi="Arial" w:cs="Arial"/>
          <w:b/>
          <w:bCs/>
          <w:color w:val="auto"/>
          <w:sz w:val="22"/>
          <w:szCs w:val="22"/>
        </w:rPr>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40E156EC" w14:textId="61E083C7" w:rsidR="000D5597" w:rsidRPr="00304048" w:rsidRDefault="00304048" w:rsidP="00304048">
      <w:pPr>
        <w:pStyle w:val="Default"/>
        <w:rPr>
          <w:rFonts w:ascii="Arial" w:hAnsi="Arial" w:cs="Arial"/>
          <w:color w:val="000000" w:themeColor="text1"/>
          <w:sz w:val="22"/>
          <w:szCs w:val="22"/>
        </w:rPr>
      </w:pPr>
      <w:r w:rsidRPr="00E5031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IRC </w:t>
      </w:r>
      <w:r w:rsidR="00044244">
        <w:rPr>
          <w:rFonts w:ascii="Arial" w:hAnsi="Arial" w:cs="Arial"/>
          <w:color w:val="000000" w:themeColor="text1"/>
          <w:sz w:val="22"/>
          <w:szCs w:val="22"/>
        </w:rPr>
        <w:t>S</w:t>
      </w:r>
      <w:r w:rsidRPr="00E5031C">
        <w:rPr>
          <w:rFonts w:ascii="Arial" w:hAnsi="Arial" w:cs="Arial"/>
          <w:color w:val="000000" w:themeColor="text1"/>
          <w:sz w:val="22"/>
          <w:szCs w:val="22"/>
        </w:rPr>
        <w:t>ec</w:t>
      </w:r>
      <w:r w:rsidR="00044244">
        <w:rPr>
          <w:rFonts w:ascii="Arial" w:hAnsi="Arial" w:cs="Arial"/>
          <w:color w:val="000000" w:themeColor="text1"/>
          <w:sz w:val="22"/>
          <w:szCs w:val="22"/>
        </w:rPr>
        <w:t>.</w:t>
      </w:r>
      <w:r w:rsidRPr="00E5031C">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9D40C4">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more information, please visit </w:t>
      </w:r>
      <w:hyperlink r:id="rId26"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sectPr w:rsidR="000D5597" w:rsidRPr="00304048" w:rsidSect="00400D9F">
      <w:footerReference w:type="default" r:id="rId27"/>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13934B" w14:textId="77777777" w:rsidR="00357F5F" w:rsidRDefault="00357F5F" w:rsidP="0061428E">
      <w:pPr>
        <w:spacing w:after="0" w:line="240" w:lineRule="auto"/>
      </w:pPr>
      <w:r>
        <w:separator/>
      </w:r>
    </w:p>
  </w:endnote>
  <w:endnote w:type="continuationSeparator" w:id="0">
    <w:p w14:paraId="1B0DCAE4" w14:textId="77777777" w:rsidR="00357F5F" w:rsidRDefault="00357F5F" w:rsidP="0061428E">
      <w:pPr>
        <w:spacing w:after="0" w:line="240" w:lineRule="auto"/>
      </w:pPr>
      <w:r>
        <w:continuationSeparator/>
      </w:r>
    </w:p>
  </w:endnote>
  <w:endnote w:type="continuationNotice" w:id="1">
    <w:p w14:paraId="16CE6B0C" w14:textId="77777777" w:rsidR="00357F5F" w:rsidRDefault="00357F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D3CE0" w14:textId="39379032" w:rsidR="00400D9F" w:rsidRDefault="00400D9F" w:rsidP="003D45B9">
    <w:pPr>
      <w:spacing w:after="0" w:line="240" w:lineRule="auto"/>
      <w:textAlignment w:val="center"/>
      <w:rPr>
        <w:rFonts w:ascii="Arial" w:eastAsia="Times New Roman"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A7DBA7" w14:textId="77777777" w:rsidR="00357F5F" w:rsidRDefault="00357F5F" w:rsidP="0061428E">
      <w:pPr>
        <w:spacing w:after="0" w:line="240" w:lineRule="auto"/>
      </w:pPr>
      <w:r>
        <w:separator/>
      </w:r>
    </w:p>
  </w:footnote>
  <w:footnote w:type="continuationSeparator" w:id="0">
    <w:p w14:paraId="742A531C" w14:textId="77777777" w:rsidR="00357F5F" w:rsidRDefault="00357F5F" w:rsidP="0061428E">
      <w:pPr>
        <w:spacing w:after="0" w:line="240" w:lineRule="auto"/>
      </w:pPr>
      <w:r>
        <w:continuationSeparator/>
      </w:r>
    </w:p>
  </w:footnote>
  <w:footnote w:type="continuationNotice" w:id="1">
    <w:p w14:paraId="5C90E8EB" w14:textId="77777777" w:rsidR="00357F5F" w:rsidRDefault="00357F5F">
      <w:pPr>
        <w:spacing w:after="0" w:line="240" w:lineRule="auto"/>
      </w:pPr>
    </w:p>
  </w:footnote>
  <w:footnote w:id="2">
    <w:p w14:paraId="2B27D606" w14:textId="6A61839B" w:rsidR="002D086F" w:rsidRDefault="002D086F" w:rsidP="0025480D">
      <w:pPr>
        <w:spacing w:after="0" w:line="240" w:lineRule="auto"/>
        <w:ind w:left="180"/>
        <w:textAlignment w:val="center"/>
        <w:rPr>
          <w:rFonts w:ascii="Arial" w:eastAsia="Times New Roman" w:hAnsi="Arial" w:cs="Arial"/>
          <w:sz w:val="16"/>
          <w:szCs w:val="16"/>
        </w:rPr>
      </w:pPr>
      <w:r>
        <w:rPr>
          <w:rStyle w:val="FootnoteReference"/>
        </w:rPr>
        <w:footnoteRef/>
      </w:r>
      <w:r>
        <w:rPr>
          <w:rFonts w:ascii="Arial" w:eastAsia="Times New Roman" w:hAnsi="Arial" w:cs="Arial"/>
          <w:sz w:val="16"/>
          <w:szCs w:val="16"/>
        </w:rPr>
        <w:t>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Your Card can be used at participating merchants who sell eligible healthcare products or services everywhere Visa debit cards are accepted.</w:t>
      </w:r>
    </w:p>
    <w:p w14:paraId="4ABE9F3C" w14:textId="324A75ED" w:rsidR="002D086F" w:rsidRDefault="002D086F">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3759E"/>
    <w:multiLevelType w:val="hybridMultilevel"/>
    <w:tmpl w:val="E640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start w:val="1"/>
      <w:numFmt w:val="bullet"/>
      <w:lvlText w:val=""/>
      <w:lvlJc w:val="left"/>
      <w:pPr>
        <w:ind w:left="1831" w:hanging="360"/>
      </w:pPr>
      <w:rPr>
        <w:rFonts w:ascii="Wingdings" w:hAnsi="Wingdings" w:hint="default"/>
      </w:rPr>
    </w:lvl>
    <w:lvl w:ilvl="3" w:tplc="04090001">
      <w:start w:val="1"/>
      <w:numFmt w:val="bullet"/>
      <w:lvlText w:val=""/>
      <w:lvlJc w:val="left"/>
      <w:pPr>
        <w:ind w:left="2551" w:hanging="360"/>
      </w:pPr>
      <w:rPr>
        <w:rFonts w:ascii="Symbol" w:hAnsi="Symbol" w:hint="default"/>
      </w:rPr>
    </w:lvl>
    <w:lvl w:ilvl="4" w:tplc="04090003">
      <w:start w:val="1"/>
      <w:numFmt w:val="bullet"/>
      <w:lvlText w:val="o"/>
      <w:lvlJc w:val="left"/>
      <w:pPr>
        <w:ind w:left="3271" w:hanging="360"/>
      </w:pPr>
      <w:rPr>
        <w:rFonts w:ascii="Courier New" w:hAnsi="Courier New" w:cs="Courier New" w:hint="default"/>
      </w:rPr>
    </w:lvl>
    <w:lvl w:ilvl="5" w:tplc="04090005">
      <w:start w:val="1"/>
      <w:numFmt w:val="bullet"/>
      <w:lvlText w:val=""/>
      <w:lvlJc w:val="left"/>
      <w:pPr>
        <w:ind w:left="3991" w:hanging="360"/>
      </w:pPr>
      <w:rPr>
        <w:rFonts w:ascii="Wingdings" w:hAnsi="Wingdings" w:hint="default"/>
      </w:rPr>
    </w:lvl>
    <w:lvl w:ilvl="6" w:tplc="04090001">
      <w:start w:val="1"/>
      <w:numFmt w:val="bullet"/>
      <w:lvlText w:val=""/>
      <w:lvlJc w:val="left"/>
      <w:pPr>
        <w:ind w:left="4711" w:hanging="360"/>
      </w:pPr>
      <w:rPr>
        <w:rFonts w:ascii="Symbol" w:hAnsi="Symbol" w:hint="default"/>
      </w:rPr>
    </w:lvl>
    <w:lvl w:ilvl="7" w:tplc="04090003">
      <w:start w:val="1"/>
      <w:numFmt w:val="bullet"/>
      <w:lvlText w:val="o"/>
      <w:lvlJc w:val="left"/>
      <w:pPr>
        <w:ind w:left="5431" w:hanging="360"/>
      </w:pPr>
      <w:rPr>
        <w:rFonts w:ascii="Courier New" w:hAnsi="Courier New" w:cs="Courier New" w:hint="default"/>
      </w:rPr>
    </w:lvl>
    <w:lvl w:ilvl="8" w:tplc="04090005">
      <w:start w:val="1"/>
      <w:numFmt w:val="bullet"/>
      <w:lvlText w:val=""/>
      <w:lvlJc w:val="left"/>
      <w:pPr>
        <w:ind w:left="6151" w:hanging="360"/>
      </w:pPr>
      <w:rPr>
        <w:rFonts w:ascii="Wingdings" w:hAnsi="Wingdings" w:hint="default"/>
      </w:rPr>
    </w:lvl>
  </w:abstractNum>
  <w:abstractNum w:abstractNumId="9" w15:restartNumberingAfterBreak="0">
    <w:nsid w:val="2A90170D"/>
    <w:multiLevelType w:val="hybridMultilevel"/>
    <w:tmpl w:val="E3EA4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15:restartNumberingAfterBreak="0">
    <w:nsid w:val="3BF15C8F"/>
    <w:multiLevelType w:val="hybridMultilevel"/>
    <w:tmpl w:val="3138C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6" w15:restartNumberingAfterBreak="0">
    <w:nsid w:val="4A0C7523"/>
    <w:multiLevelType w:val="hybridMultilevel"/>
    <w:tmpl w:val="0B18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9"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511F5"/>
    <w:multiLevelType w:val="hybridMultilevel"/>
    <w:tmpl w:val="0C961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26"/>
  </w:num>
  <w:num w:numId="4">
    <w:abstractNumId w:val="17"/>
  </w:num>
  <w:num w:numId="5">
    <w:abstractNumId w:val="10"/>
  </w:num>
  <w:num w:numId="6">
    <w:abstractNumId w:val="23"/>
  </w:num>
  <w:num w:numId="7">
    <w:abstractNumId w:val="7"/>
  </w:num>
  <w:num w:numId="8">
    <w:abstractNumId w:val="5"/>
  </w:num>
  <w:num w:numId="9">
    <w:abstractNumId w:val="21"/>
  </w:num>
  <w:num w:numId="10">
    <w:abstractNumId w:val="2"/>
  </w:num>
  <w:num w:numId="11">
    <w:abstractNumId w:val="4"/>
  </w:num>
  <w:num w:numId="12">
    <w:abstractNumId w:val="19"/>
  </w:num>
  <w:num w:numId="13">
    <w:abstractNumId w:val="20"/>
  </w:num>
  <w:num w:numId="14">
    <w:abstractNumId w:val="22"/>
  </w:num>
  <w:num w:numId="15">
    <w:abstractNumId w:val="11"/>
  </w:num>
  <w:num w:numId="16">
    <w:abstractNumId w:val="18"/>
  </w:num>
  <w:num w:numId="17">
    <w:abstractNumId w:val="1"/>
  </w:num>
  <w:num w:numId="18">
    <w:abstractNumId w:val="18"/>
  </w:num>
  <w:num w:numId="19">
    <w:abstractNumId w:val="0"/>
  </w:num>
  <w:num w:numId="20">
    <w:abstractNumId w:val="27"/>
  </w:num>
  <w:num w:numId="21">
    <w:abstractNumId w:val="25"/>
  </w:num>
  <w:num w:numId="22">
    <w:abstractNumId w:val="8"/>
  </w:num>
  <w:num w:numId="23">
    <w:abstractNumId w:val="15"/>
  </w:num>
  <w:num w:numId="24">
    <w:abstractNumId w:val="25"/>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16"/>
  </w:num>
  <w:num w:numId="28">
    <w:abstractNumId w:val="6"/>
  </w:num>
  <w:num w:numId="29">
    <w:abstractNumId w:val="24"/>
  </w:num>
  <w:num w:numId="30">
    <w:abstractNumId w:val="9"/>
  </w:num>
  <w:num w:numId="31">
    <w:abstractNumId w:val="14"/>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1127"/>
    <w:rsid w:val="0002256A"/>
    <w:rsid w:val="0002411B"/>
    <w:rsid w:val="00024585"/>
    <w:rsid w:val="0002686C"/>
    <w:rsid w:val="00036B2A"/>
    <w:rsid w:val="00044244"/>
    <w:rsid w:val="00045036"/>
    <w:rsid w:val="000458CA"/>
    <w:rsid w:val="0005252E"/>
    <w:rsid w:val="00056235"/>
    <w:rsid w:val="00056860"/>
    <w:rsid w:val="00061E9D"/>
    <w:rsid w:val="00074415"/>
    <w:rsid w:val="000749E0"/>
    <w:rsid w:val="00081E47"/>
    <w:rsid w:val="000842C4"/>
    <w:rsid w:val="000915A8"/>
    <w:rsid w:val="00093753"/>
    <w:rsid w:val="0009407B"/>
    <w:rsid w:val="000969EE"/>
    <w:rsid w:val="000A792D"/>
    <w:rsid w:val="000B5207"/>
    <w:rsid w:val="000D482B"/>
    <w:rsid w:val="000D5597"/>
    <w:rsid w:val="000E30BA"/>
    <w:rsid w:val="00101E7B"/>
    <w:rsid w:val="00104D32"/>
    <w:rsid w:val="001134E9"/>
    <w:rsid w:val="001332B5"/>
    <w:rsid w:val="0013507D"/>
    <w:rsid w:val="00136169"/>
    <w:rsid w:val="00137603"/>
    <w:rsid w:val="00141E01"/>
    <w:rsid w:val="0014270B"/>
    <w:rsid w:val="001443AC"/>
    <w:rsid w:val="001452FD"/>
    <w:rsid w:val="00161A86"/>
    <w:rsid w:val="001646EF"/>
    <w:rsid w:val="00164960"/>
    <w:rsid w:val="00174E41"/>
    <w:rsid w:val="00190B20"/>
    <w:rsid w:val="00196817"/>
    <w:rsid w:val="001A4F36"/>
    <w:rsid w:val="001A5E58"/>
    <w:rsid w:val="001B43EB"/>
    <w:rsid w:val="001B69FB"/>
    <w:rsid w:val="001C7631"/>
    <w:rsid w:val="001D5FEE"/>
    <w:rsid w:val="001F2509"/>
    <w:rsid w:val="001F48AD"/>
    <w:rsid w:val="002016A4"/>
    <w:rsid w:val="00204AD3"/>
    <w:rsid w:val="00210386"/>
    <w:rsid w:val="00222832"/>
    <w:rsid w:val="002244AF"/>
    <w:rsid w:val="0024027B"/>
    <w:rsid w:val="002415E6"/>
    <w:rsid w:val="00241D1A"/>
    <w:rsid w:val="00244422"/>
    <w:rsid w:val="0025480D"/>
    <w:rsid w:val="0026097C"/>
    <w:rsid w:val="002625CB"/>
    <w:rsid w:val="00263707"/>
    <w:rsid w:val="00263D53"/>
    <w:rsid w:val="00266C24"/>
    <w:rsid w:val="0027156B"/>
    <w:rsid w:val="00277F23"/>
    <w:rsid w:val="0028188E"/>
    <w:rsid w:val="00294E4B"/>
    <w:rsid w:val="002A48CC"/>
    <w:rsid w:val="002B5BF5"/>
    <w:rsid w:val="002B6398"/>
    <w:rsid w:val="002B7A17"/>
    <w:rsid w:val="002C4E61"/>
    <w:rsid w:val="002D086F"/>
    <w:rsid w:val="002E52CB"/>
    <w:rsid w:val="002E6327"/>
    <w:rsid w:val="002E74E3"/>
    <w:rsid w:val="002F623F"/>
    <w:rsid w:val="002F7930"/>
    <w:rsid w:val="00304048"/>
    <w:rsid w:val="00333329"/>
    <w:rsid w:val="00340CFA"/>
    <w:rsid w:val="00342F55"/>
    <w:rsid w:val="00345FE6"/>
    <w:rsid w:val="003520F5"/>
    <w:rsid w:val="00357956"/>
    <w:rsid w:val="00357F5F"/>
    <w:rsid w:val="00362D29"/>
    <w:rsid w:val="00363186"/>
    <w:rsid w:val="00366B98"/>
    <w:rsid w:val="00380B0B"/>
    <w:rsid w:val="00384BE2"/>
    <w:rsid w:val="003A42F2"/>
    <w:rsid w:val="003B1146"/>
    <w:rsid w:val="003B3429"/>
    <w:rsid w:val="003C581F"/>
    <w:rsid w:val="003D13BC"/>
    <w:rsid w:val="003D45B9"/>
    <w:rsid w:val="003D576A"/>
    <w:rsid w:val="003F109B"/>
    <w:rsid w:val="00400D9F"/>
    <w:rsid w:val="004124EC"/>
    <w:rsid w:val="004222E2"/>
    <w:rsid w:val="00431989"/>
    <w:rsid w:val="00434A1D"/>
    <w:rsid w:val="00434F5A"/>
    <w:rsid w:val="00447954"/>
    <w:rsid w:val="0045014D"/>
    <w:rsid w:val="00462F82"/>
    <w:rsid w:val="00464898"/>
    <w:rsid w:val="00465974"/>
    <w:rsid w:val="00471792"/>
    <w:rsid w:val="004728B7"/>
    <w:rsid w:val="0047305C"/>
    <w:rsid w:val="00480C2A"/>
    <w:rsid w:val="00486AA2"/>
    <w:rsid w:val="004909DE"/>
    <w:rsid w:val="00492314"/>
    <w:rsid w:val="004B0841"/>
    <w:rsid w:val="004B51D5"/>
    <w:rsid w:val="004C0C60"/>
    <w:rsid w:val="004D1A66"/>
    <w:rsid w:val="004D6DD5"/>
    <w:rsid w:val="004D73BF"/>
    <w:rsid w:val="004E27AE"/>
    <w:rsid w:val="004E56B5"/>
    <w:rsid w:val="004E692A"/>
    <w:rsid w:val="005013C5"/>
    <w:rsid w:val="005155F1"/>
    <w:rsid w:val="00517A30"/>
    <w:rsid w:val="00532388"/>
    <w:rsid w:val="005341F4"/>
    <w:rsid w:val="00534A55"/>
    <w:rsid w:val="005552D4"/>
    <w:rsid w:val="00557747"/>
    <w:rsid w:val="00562896"/>
    <w:rsid w:val="00563A42"/>
    <w:rsid w:val="00570749"/>
    <w:rsid w:val="00577E4C"/>
    <w:rsid w:val="00582C18"/>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428E"/>
    <w:rsid w:val="00617757"/>
    <w:rsid w:val="0063602A"/>
    <w:rsid w:val="00636B3C"/>
    <w:rsid w:val="006401A5"/>
    <w:rsid w:val="00642B11"/>
    <w:rsid w:val="006438E6"/>
    <w:rsid w:val="00651804"/>
    <w:rsid w:val="006562B7"/>
    <w:rsid w:val="00664562"/>
    <w:rsid w:val="00693C78"/>
    <w:rsid w:val="006A0AA1"/>
    <w:rsid w:val="006A0E0A"/>
    <w:rsid w:val="006A7ABA"/>
    <w:rsid w:val="006B5999"/>
    <w:rsid w:val="006C6F7E"/>
    <w:rsid w:val="006D36DD"/>
    <w:rsid w:val="006F737C"/>
    <w:rsid w:val="0070356C"/>
    <w:rsid w:val="00703B37"/>
    <w:rsid w:val="00705AB8"/>
    <w:rsid w:val="0070707C"/>
    <w:rsid w:val="007070D5"/>
    <w:rsid w:val="0070794C"/>
    <w:rsid w:val="00710D10"/>
    <w:rsid w:val="00721ECC"/>
    <w:rsid w:val="00730D1A"/>
    <w:rsid w:val="00737069"/>
    <w:rsid w:val="00744292"/>
    <w:rsid w:val="00746663"/>
    <w:rsid w:val="0075041C"/>
    <w:rsid w:val="007533AF"/>
    <w:rsid w:val="007536C3"/>
    <w:rsid w:val="007736A0"/>
    <w:rsid w:val="00777530"/>
    <w:rsid w:val="00782BA9"/>
    <w:rsid w:val="00785D6F"/>
    <w:rsid w:val="00786309"/>
    <w:rsid w:val="00787DF0"/>
    <w:rsid w:val="00793818"/>
    <w:rsid w:val="00794AC4"/>
    <w:rsid w:val="007A46AB"/>
    <w:rsid w:val="007A6C09"/>
    <w:rsid w:val="007B1020"/>
    <w:rsid w:val="007B1A66"/>
    <w:rsid w:val="007B5292"/>
    <w:rsid w:val="007C4D71"/>
    <w:rsid w:val="007C634D"/>
    <w:rsid w:val="007D1510"/>
    <w:rsid w:val="007D1C0A"/>
    <w:rsid w:val="007D4B7F"/>
    <w:rsid w:val="007E3F14"/>
    <w:rsid w:val="007E4F92"/>
    <w:rsid w:val="007F7350"/>
    <w:rsid w:val="007F79C6"/>
    <w:rsid w:val="00804A7E"/>
    <w:rsid w:val="008107C2"/>
    <w:rsid w:val="0081489E"/>
    <w:rsid w:val="00823B9A"/>
    <w:rsid w:val="008246FF"/>
    <w:rsid w:val="00836753"/>
    <w:rsid w:val="00845066"/>
    <w:rsid w:val="008453A9"/>
    <w:rsid w:val="008520CE"/>
    <w:rsid w:val="008524BC"/>
    <w:rsid w:val="008552C3"/>
    <w:rsid w:val="008609FD"/>
    <w:rsid w:val="00863490"/>
    <w:rsid w:val="00864B79"/>
    <w:rsid w:val="00872B62"/>
    <w:rsid w:val="008A1ED5"/>
    <w:rsid w:val="008B3482"/>
    <w:rsid w:val="008B4C9A"/>
    <w:rsid w:val="008C4CCF"/>
    <w:rsid w:val="008C76F1"/>
    <w:rsid w:val="008D73F7"/>
    <w:rsid w:val="008E039F"/>
    <w:rsid w:val="008E324B"/>
    <w:rsid w:val="008E7B72"/>
    <w:rsid w:val="008F5F24"/>
    <w:rsid w:val="009076B5"/>
    <w:rsid w:val="009123DE"/>
    <w:rsid w:val="0091330A"/>
    <w:rsid w:val="0091608F"/>
    <w:rsid w:val="009162C4"/>
    <w:rsid w:val="00917D7C"/>
    <w:rsid w:val="0092026F"/>
    <w:rsid w:val="00920781"/>
    <w:rsid w:val="0092542E"/>
    <w:rsid w:val="009331E3"/>
    <w:rsid w:val="00935DCE"/>
    <w:rsid w:val="00940436"/>
    <w:rsid w:val="00944834"/>
    <w:rsid w:val="009467D6"/>
    <w:rsid w:val="00956C6A"/>
    <w:rsid w:val="00956E5C"/>
    <w:rsid w:val="00956F56"/>
    <w:rsid w:val="00970830"/>
    <w:rsid w:val="00971F14"/>
    <w:rsid w:val="009722CC"/>
    <w:rsid w:val="00972B5F"/>
    <w:rsid w:val="009730C4"/>
    <w:rsid w:val="00976E0A"/>
    <w:rsid w:val="00980829"/>
    <w:rsid w:val="0099152E"/>
    <w:rsid w:val="00992CE1"/>
    <w:rsid w:val="009A3887"/>
    <w:rsid w:val="009B0D20"/>
    <w:rsid w:val="009C0FB4"/>
    <w:rsid w:val="009C4C28"/>
    <w:rsid w:val="009D04F7"/>
    <w:rsid w:val="009D40C4"/>
    <w:rsid w:val="009E4F2E"/>
    <w:rsid w:val="009E5A0C"/>
    <w:rsid w:val="009E5F79"/>
    <w:rsid w:val="009F1C6E"/>
    <w:rsid w:val="009F4EAA"/>
    <w:rsid w:val="009F5B37"/>
    <w:rsid w:val="009F67C9"/>
    <w:rsid w:val="009F7E72"/>
    <w:rsid w:val="00A01C84"/>
    <w:rsid w:val="00A04EF4"/>
    <w:rsid w:val="00A052D2"/>
    <w:rsid w:val="00A163F2"/>
    <w:rsid w:val="00A17AB3"/>
    <w:rsid w:val="00A22962"/>
    <w:rsid w:val="00A37F1C"/>
    <w:rsid w:val="00A41D4A"/>
    <w:rsid w:val="00A65A89"/>
    <w:rsid w:val="00A75075"/>
    <w:rsid w:val="00A7592D"/>
    <w:rsid w:val="00A966A6"/>
    <w:rsid w:val="00AA12A2"/>
    <w:rsid w:val="00AA6BB7"/>
    <w:rsid w:val="00AB373C"/>
    <w:rsid w:val="00AC0BC8"/>
    <w:rsid w:val="00AC3817"/>
    <w:rsid w:val="00AD1090"/>
    <w:rsid w:val="00AD512B"/>
    <w:rsid w:val="00AF1230"/>
    <w:rsid w:val="00AF6143"/>
    <w:rsid w:val="00B06650"/>
    <w:rsid w:val="00B1565A"/>
    <w:rsid w:val="00B15E07"/>
    <w:rsid w:val="00B2111D"/>
    <w:rsid w:val="00B24CE7"/>
    <w:rsid w:val="00B24DEA"/>
    <w:rsid w:val="00B323D2"/>
    <w:rsid w:val="00B3626B"/>
    <w:rsid w:val="00B4284B"/>
    <w:rsid w:val="00B42A70"/>
    <w:rsid w:val="00B448ED"/>
    <w:rsid w:val="00B45112"/>
    <w:rsid w:val="00B6425E"/>
    <w:rsid w:val="00B648E3"/>
    <w:rsid w:val="00B66BFC"/>
    <w:rsid w:val="00B66C40"/>
    <w:rsid w:val="00B67605"/>
    <w:rsid w:val="00B67EB0"/>
    <w:rsid w:val="00B743CF"/>
    <w:rsid w:val="00B8387F"/>
    <w:rsid w:val="00B8494A"/>
    <w:rsid w:val="00B85CC4"/>
    <w:rsid w:val="00BA6341"/>
    <w:rsid w:val="00BA6724"/>
    <w:rsid w:val="00BB0EFC"/>
    <w:rsid w:val="00BB14B5"/>
    <w:rsid w:val="00BB7B80"/>
    <w:rsid w:val="00BC3261"/>
    <w:rsid w:val="00BD3B60"/>
    <w:rsid w:val="00BD444B"/>
    <w:rsid w:val="00BD4B9C"/>
    <w:rsid w:val="00BD5BD0"/>
    <w:rsid w:val="00BD5C51"/>
    <w:rsid w:val="00BE0D58"/>
    <w:rsid w:val="00BE201E"/>
    <w:rsid w:val="00BE7667"/>
    <w:rsid w:val="00BF5667"/>
    <w:rsid w:val="00C10BCA"/>
    <w:rsid w:val="00C23873"/>
    <w:rsid w:val="00C25317"/>
    <w:rsid w:val="00C46CE4"/>
    <w:rsid w:val="00C61E12"/>
    <w:rsid w:val="00C75FCA"/>
    <w:rsid w:val="00C914B8"/>
    <w:rsid w:val="00C95A05"/>
    <w:rsid w:val="00C96E22"/>
    <w:rsid w:val="00CA0181"/>
    <w:rsid w:val="00CB3E37"/>
    <w:rsid w:val="00CB6378"/>
    <w:rsid w:val="00CC1F9E"/>
    <w:rsid w:val="00CC243A"/>
    <w:rsid w:val="00CC2F45"/>
    <w:rsid w:val="00CC7FB3"/>
    <w:rsid w:val="00CE0F23"/>
    <w:rsid w:val="00CE3E9A"/>
    <w:rsid w:val="00CE7E28"/>
    <w:rsid w:val="00CF1D87"/>
    <w:rsid w:val="00D01006"/>
    <w:rsid w:val="00D031C5"/>
    <w:rsid w:val="00D05B23"/>
    <w:rsid w:val="00D23B33"/>
    <w:rsid w:val="00D31B14"/>
    <w:rsid w:val="00D366D5"/>
    <w:rsid w:val="00D3770C"/>
    <w:rsid w:val="00D37829"/>
    <w:rsid w:val="00D37B22"/>
    <w:rsid w:val="00D439C7"/>
    <w:rsid w:val="00D5489D"/>
    <w:rsid w:val="00D61F99"/>
    <w:rsid w:val="00D637FE"/>
    <w:rsid w:val="00D70705"/>
    <w:rsid w:val="00D73F1D"/>
    <w:rsid w:val="00D83F50"/>
    <w:rsid w:val="00DC0838"/>
    <w:rsid w:val="00DC0D29"/>
    <w:rsid w:val="00DC1E70"/>
    <w:rsid w:val="00DC5A2D"/>
    <w:rsid w:val="00DD196B"/>
    <w:rsid w:val="00DD244C"/>
    <w:rsid w:val="00DD35FD"/>
    <w:rsid w:val="00DF4488"/>
    <w:rsid w:val="00E02266"/>
    <w:rsid w:val="00E05621"/>
    <w:rsid w:val="00E06BCB"/>
    <w:rsid w:val="00E22E01"/>
    <w:rsid w:val="00E31221"/>
    <w:rsid w:val="00E32B98"/>
    <w:rsid w:val="00E40D0E"/>
    <w:rsid w:val="00E66352"/>
    <w:rsid w:val="00E66F05"/>
    <w:rsid w:val="00E70425"/>
    <w:rsid w:val="00E7064A"/>
    <w:rsid w:val="00E71BA9"/>
    <w:rsid w:val="00E84C9C"/>
    <w:rsid w:val="00E85A9D"/>
    <w:rsid w:val="00E8671D"/>
    <w:rsid w:val="00E86819"/>
    <w:rsid w:val="00E9224E"/>
    <w:rsid w:val="00E97314"/>
    <w:rsid w:val="00EA1481"/>
    <w:rsid w:val="00EA3588"/>
    <w:rsid w:val="00EE19F0"/>
    <w:rsid w:val="00EE374C"/>
    <w:rsid w:val="00EF3893"/>
    <w:rsid w:val="00EF6BB4"/>
    <w:rsid w:val="00F01443"/>
    <w:rsid w:val="00F126A0"/>
    <w:rsid w:val="00F206A7"/>
    <w:rsid w:val="00F24424"/>
    <w:rsid w:val="00F33235"/>
    <w:rsid w:val="00F35A75"/>
    <w:rsid w:val="00F431B9"/>
    <w:rsid w:val="00F440B0"/>
    <w:rsid w:val="00F633F6"/>
    <w:rsid w:val="00F6341E"/>
    <w:rsid w:val="00F655D5"/>
    <w:rsid w:val="00F703D6"/>
    <w:rsid w:val="00F74EAD"/>
    <w:rsid w:val="00F76875"/>
    <w:rsid w:val="00F85F3E"/>
    <w:rsid w:val="00F869AB"/>
    <w:rsid w:val="00FA41F7"/>
    <w:rsid w:val="00FA7A31"/>
    <w:rsid w:val="00FB649C"/>
    <w:rsid w:val="00FC7CC9"/>
    <w:rsid w:val="00FF3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2548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480D"/>
  </w:style>
  <w:style w:type="character" w:styleId="FootnoteReference">
    <w:name w:val="footnote reference"/>
    <w:basedOn w:val="DefaultParagraphFont"/>
    <w:uiPriority w:val="99"/>
    <w:semiHidden/>
    <w:unhideWhenUsed/>
    <w:rsid w:val="002548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195848125">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519778087">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41634069">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941688526">
      <w:bodyDiv w:val="1"/>
      <w:marLeft w:val="0"/>
      <w:marRight w:val="0"/>
      <w:marTop w:val="0"/>
      <w:marBottom w:val="0"/>
      <w:divBdr>
        <w:top w:val="none" w:sz="0" w:space="0" w:color="auto"/>
        <w:left w:val="none" w:sz="0" w:space="0" w:color="auto"/>
        <w:bottom w:val="none" w:sz="0" w:space="0" w:color="auto"/>
        <w:right w:val="none" w:sz="0" w:space="0" w:color="auto"/>
      </w:divBdr>
    </w:div>
    <w:div w:id="969015879">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555119929">
      <w:bodyDiv w:val="1"/>
      <w:marLeft w:val="0"/>
      <w:marRight w:val="0"/>
      <w:marTop w:val="0"/>
      <w:marBottom w:val="0"/>
      <w:divBdr>
        <w:top w:val="none" w:sz="0" w:space="0" w:color="auto"/>
        <w:left w:val="none" w:sz="0" w:space="0" w:color="auto"/>
        <w:bottom w:val="none" w:sz="0" w:space="0" w:color="auto"/>
        <w:right w:val="none" w:sz="0" w:space="0" w:color="auto"/>
      </w:divBdr>
    </w:div>
    <w:div w:id="1607493837">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www.healthequity.com/wageworks" TargetMode="External"/><Relationship Id="rId26"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s://takecarewageworks.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healthequity.com/wageworks"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9846C0-6836-4503-954B-75166F502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567B068-CF77-4738-9ABA-A6CD6B5B7B7B}">
  <ds:schemaRefs>
    <ds:schemaRef ds:uri="http://schemas.openxmlformats.org/officeDocument/2006/bibliography"/>
  </ds:schemaRefs>
</ds:datastoreItem>
</file>

<file path=customXml/itemProps4.xml><?xml version="1.0" encoding="utf-8"?>
<ds:datastoreItem xmlns:ds="http://schemas.openxmlformats.org/officeDocument/2006/customXml" ds:itemID="{CB1BE5FC-C11B-4FF1-B531-9D89D5F46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1188</Words>
  <Characters>6773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11</cp:revision>
  <cp:lastPrinted>2020-06-15T20:18:00Z</cp:lastPrinted>
  <dcterms:created xsi:type="dcterms:W3CDTF">2021-05-07T23:10:00Z</dcterms:created>
  <dcterms:modified xsi:type="dcterms:W3CDTF">2021-10-06T04:22:00Z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