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Default="00343161" w:rsidP="00B91613">
      <w:pPr>
        <w:pStyle w:val="NoSpacing"/>
        <w:rPr>
          <w:rFonts w:ascii="Arial" w:hAnsi="Arial" w:cs="Arial"/>
          <w:b/>
          <w:bCs/>
        </w:rPr>
      </w:pPr>
      <w:r>
        <w:rPr>
          <w:rFonts w:ascii="Arial" w:hAnsi="Arial" w:cs="Arial"/>
          <w:b/>
          <w:bCs/>
        </w:rPr>
        <w:t xml:space="preserve">Modified 7/23/2021 </w:t>
      </w:r>
      <w:r w:rsidR="00535356">
        <w:rPr>
          <w:rFonts w:ascii="Arial" w:hAnsi="Arial" w:cs="Arial"/>
          <w:b/>
          <w:bCs/>
        </w:rPr>
        <w:t>- C</w:t>
      </w:r>
      <w:r w:rsidR="004A15AA">
        <w:rPr>
          <w:rFonts w:ascii="Arial" w:hAnsi="Arial" w:cs="Arial"/>
          <w:b/>
          <w:bCs/>
        </w:rPr>
        <w:t>J</w:t>
      </w:r>
    </w:p>
    <w:p w14:paraId="140CBED7" w14:textId="6A1ABB09" w:rsidR="009E7FA1" w:rsidRDefault="009E7FA1" w:rsidP="00B91613">
      <w:pPr>
        <w:pStyle w:val="NoSpacing"/>
        <w:rPr>
          <w:rFonts w:ascii="Arial" w:hAnsi="Arial" w:cs="Arial"/>
          <w:b/>
          <w:bCs/>
          <w:color w:val="7030A0"/>
        </w:rPr>
      </w:pPr>
      <w:r>
        <w:rPr>
          <w:rFonts w:ascii="Arial" w:hAnsi="Arial" w:cs="Arial"/>
          <w:b/>
          <w:bCs/>
        </w:rPr>
        <w:t xml:space="preserve">Merge Fields in </w:t>
      </w:r>
      <w:r w:rsidRPr="009E7FA1">
        <w:rPr>
          <w:rFonts w:ascii="Arial" w:hAnsi="Arial" w:cs="Arial"/>
          <w:b/>
          <w:bCs/>
          <w:color w:val="7030A0"/>
          <w:highlight w:val="yellow"/>
        </w:rPr>
        <w:t>Purple</w:t>
      </w:r>
    </w:p>
    <w:p w14:paraId="1E863B5D" w14:textId="1346CEB2" w:rsidR="00FE34AE" w:rsidRPr="00FE34AE" w:rsidRDefault="00FE34AE" w:rsidP="00B91613">
      <w:pPr>
        <w:pStyle w:val="NoSpacing"/>
        <w:rPr>
          <w:rFonts w:ascii="Arial" w:hAnsi="Arial" w:cs="Arial"/>
        </w:rPr>
      </w:pPr>
      <w:r w:rsidRPr="00FE34AE">
        <w:rPr>
          <w:rFonts w:ascii="Arial" w:hAnsi="Arial" w:cs="Arial"/>
          <w:color w:val="7030A0"/>
        </w:rPr>
        <w:t>Date Revised, by: (</w:t>
      </w:r>
      <w:r w:rsidR="004856A7">
        <w:rPr>
          <w:rFonts w:ascii="Arial" w:hAnsi="Arial" w:cs="Arial"/>
          <w:color w:val="7030A0"/>
        </w:rPr>
        <w:t>7/27/21 AS</w:t>
      </w:r>
      <w:r w:rsidRPr="00FE34AE">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716902C" w:rsidR="008F666B" w:rsidRPr="00653267" w:rsidRDefault="003525F6" w:rsidP="004A7DE7">
            <w:pPr>
              <w:spacing w:beforeLines="80" w:before="192" w:afterLines="80" w:after="192"/>
              <w:jc w:val="center"/>
              <w:rPr>
                <w:b/>
                <w:color w:val="000000"/>
              </w:rPr>
            </w:pPr>
            <w:r>
              <w:t>March</w:t>
            </w:r>
            <w:r w:rsidR="00A020AC" w:rsidRPr="00A020AC">
              <w:t xml:space="preserve"> 1, 2021 </w:t>
            </w:r>
            <w:r>
              <w:t>–</w:t>
            </w:r>
            <w:r w:rsidR="00A020AC" w:rsidRPr="00A020AC">
              <w:t xml:space="preserve"> </w:t>
            </w:r>
            <w:r>
              <w:t>February 28</w:t>
            </w:r>
            <w:r w:rsidR="00A020AC" w:rsidRPr="00A020AC">
              <w:t>, 2022</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7C68FE11"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rsidRPr="00A020AC">
              <w:t xml:space="preserve">by WageWorks </w:t>
            </w:r>
            <w:r w:rsidRPr="00A020AC">
              <w:t>debit card</w:t>
            </w:r>
            <w:bookmarkEnd w:id="0"/>
            <w:r w:rsidRPr="00A020AC">
              <w:t xml:space="preserve">, </w:t>
            </w:r>
            <w:r w:rsidR="000C5F1A" w:rsidRPr="00A020AC">
              <w:t xml:space="preserve">the FSA balance will remain active through </w:t>
            </w:r>
            <w:r w:rsidR="005C455B">
              <w:t>February 28</w:t>
            </w:r>
            <w:r w:rsidR="00A020AC" w:rsidRPr="00A020AC">
              <w:t>, 2022</w:t>
            </w:r>
            <w:r w:rsidR="000C5F1A" w:rsidRPr="00A020AC">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4E16887" w:rsidR="008F666B" w:rsidRPr="00653267" w:rsidRDefault="005C455B" w:rsidP="004A7DE7">
            <w:pPr>
              <w:spacing w:beforeLines="80" w:before="192" w:afterLines="80" w:after="192"/>
              <w:jc w:val="center"/>
              <w:rPr>
                <w:b/>
                <w:color w:val="000000"/>
              </w:rPr>
            </w:pPr>
            <w:r>
              <w:t>March</w:t>
            </w:r>
            <w:r w:rsidR="007D5348" w:rsidRPr="007D5348">
              <w:t xml:space="preserve"> 1, 2022 </w:t>
            </w:r>
            <w:r>
              <w:t>–</w:t>
            </w:r>
            <w:r w:rsidR="007D5348" w:rsidRPr="007D5348">
              <w:t xml:space="preserve"> </w:t>
            </w:r>
            <w:r>
              <w:t>February 28</w:t>
            </w:r>
            <w:r w:rsidR="007D5348" w:rsidRPr="007D5348">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A1D54" w14:textId="77777777" w:rsidR="00E77F08" w:rsidRDefault="00E77F08" w:rsidP="00B91613">
      <w:r>
        <w:separator/>
      </w:r>
    </w:p>
  </w:endnote>
  <w:endnote w:type="continuationSeparator" w:id="0">
    <w:p w14:paraId="2363D0D8" w14:textId="77777777" w:rsidR="00E77F08" w:rsidRDefault="00E77F0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348C" w14:textId="77777777" w:rsidR="00E77F08" w:rsidRDefault="00E77F08" w:rsidP="00B91613">
      <w:r>
        <w:separator/>
      </w:r>
    </w:p>
  </w:footnote>
  <w:footnote w:type="continuationSeparator" w:id="0">
    <w:p w14:paraId="78AD8814" w14:textId="77777777" w:rsidR="00E77F08" w:rsidRDefault="00E77F0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525F6"/>
    <w:rsid w:val="003603E2"/>
    <w:rsid w:val="00370D25"/>
    <w:rsid w:val="00375FC9"/>
    <w:rsid w:val="003A604D"/>
    <w:rsid w:val="003F2322"/>
    <w:rsid w:val="003F75DE"/>
    <w:rsid w:val="00465685"/>
    <w:rsid w:val="00471AB8"/>
    <w:rsid w:val="00485125"/>
    <w:rsid w:val="004856A7"/>
    <w:rsid w:val="00492DCE"/>
    <w:rsid w:val="004A15AA"/>
    <w:rsid w:val="004B118F"/>
    <w:rsid w:val="004B69A8"/>
    <w:rsid w:val="004C092D"/>
    <w:rsid w:val="005179E6"/>
    <w:rsid w:val="00534A11"/>
    <w:rsid w:val="00535356"/>
    <w:rsid w:val="00536EA7"/>
    <w:rsid w:val="00590997"/>
    <w:rsid w:val="005A0A3C"/>
    <w:rsid w:val="005A29EC"/>
    <w:rsid w:val="005A4BE4"/>
    <w:rsid w:val="005C455B"/>
    <w:rsid w:val="005C69FF"/>
    <w:rsid w:val="006A5D23"/>
    <w:rsid w:val="006D305D"/>
    <w:rsid w:val="007369F6"/>
    <w:rsid w:val="007A0189"/>
    <w:rsid w:val="007B507F"/>
    <w:rsid w:val="007D27B2"/>
    <w:rsid w:val="007D5348"/>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0AC"/>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77F08"/>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2721">
      <w:bodyDiv w:val="1"/>
      <w:marLeft w:val="0"/>
      <w:marRight w:val="0"/>
      <w:marTop w:val="0"/>
      <w:marBottom w:val="0"/>
      <w:divBdr>
        <w:top w:val="none" w:sz="0" w:space="0" w:color="auto"/>
        <w:left w:val="none" w:sz="0" w:space="0" w:color="auto"/>
        <w:bottom w:val="none" w:sz="0" w:space="0" w:color="auto"/>
        <w:right w:val="none" w:sz="0" w:space="0" w:color="auto"/>
      </w:divBdr>
    </w:div>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837162123">
      <w:bodyDiv w:val="1"/>
      <w:marLeft w:val="0"/>
      <w:marRight w:val="0"/>
      <w:marTop w:val="0"/>
      <w:marBottom w:val="0"/>
      <w:divBdr>
        <w:top w:val="none" w:sz="0" w:space="0" w:color="auto"/>
        <w:left w:val="none" w:sz="0" w:space="0" w:color="auto"/>
        <w:bottom w:val="none" w:sz="0" w:space="0" w:color="auto"/>
        <w:right w:val="none" w:sz="0" w:space="0" w:color="auto"/>
      </w:divBdr>
    </w:div>
    <w:div w:id="988946182">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346B2BE-12EE-4A27-9937-D05994DE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2021-07-23T18:33:00Z</dcterms:created>
  <dcterms:modified xsi:type="dcterms:W3CDTF">2021-10-26T21:50:00Z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2184700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