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1F05CFB3"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766855">
        <w:rPr>
          <w:rFonts w:ascii="Arial" w:hAnsi="Arial" w:cs="Arial"/>
        </w:rPr>
        <w:t>March</w:t>
      </w:r>
      <w:r w:rsidR="00FF5C50">
        <w:rPr>
          <w:rFonts w:ascii="Arial" w:hAnsi="Arial" w:cs="Arial"/>
        </w:rPr>
        <w:t xml:space="preserve"> </w:t>
      </w:r>
      <w:r w:rsidR="003E4EFA">
        <w:rPr>
          <w:rFonts w:ascii="Arial" w:hAnsi="Arial" w:cs="Arial"/>
        </w:rPr>
        <w:t>202</w:t>
      </w:r>
      <w:r w:rsidR="00FF5C50">
        <w:rPr>
          <w:rFonts w:ascii="Arial" w:hAnsi="Arial" w:cs="Arial"/>
        </w:rPr>
        <w:t>2</w:t>
      </w:r>
      <w:r w:rsidR="003E4EFA">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165414" w:rsidRPr="008D07C2" w14:paraId="3DF063D8" w14:textId="77777777" w:rsidTr="003E4EFA">
        <w:trPr>
          <w:jc w:val="center"/>
        </w:trPr>
        <w:tc>
          <w:tcPr>
            <w:tcW w:w="2295" w:type="dxa"/>
            <w:shd w:val="clear" w:color="auto" w:fill="auto"/>
            <w:vAlign w:val="center"/>
          </w:tcPr>
          <w:p w14:paraId="283FB067"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1EA35CE8" w:rsidR="00165414" w:rsidRPr="00653267" w:rsidRDefault="00766855" w:rsidP="00165414">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165414">
              <w:rPr>
                <w:rFonts w:ascii="Arial" w:eastAsiaTheme="majorEastAsia" w:hAnsi="Arial" w:cs="Arial"/>
              </w:rPr>
              <w:t>/1/202</w:t>
            </w:r>
            <w:r w:rsidR="00FF5C50">
              <w:rPr>
                <w:rFonts w:ascii="Arial" w:eastAsiaTheme="majorEastAsia" w:hAnsi="Arial" w:cs="Arial"/>
              </w:rPr>
              <w:t>1</w:t>
            </w:r>
            <w:r w:rsidR="00165414">
              <w:rPr>
                <w:rFonts w:ascii="Arial" w:eastAsiaTheme="majorEastAsia" w:hAnsi="Arial" w:cs="Arial"/>
              </w:rPr>
              <w:t xml:space="preserve">– </w:t>
            </w:r>
            <w:r>
              <w:rPr>
                <w:rFonts w:ascii="Arial" w:eastAsiaTheme="majorEastAsia" w:hAnsi="Arial" w:cs="Arial"/>
              </w:rPr>
              <w:t>2/28</w:t>
            </w:r>
            <w:r w:rsidR="00165414">
              <w:rPr>
                <w:rFonts w:ascii="Arial" w:eastAsiaTheme="majorEastAsia" w:hAnsi="Arial" w:cs="Arial"/>
              </w:rPr>
              <w:t>/202</w:t>
            </w:r>
            <w:r w:rsidR="005127B1">
              <w:rPr>
                <w:rFonts w:ascii="Arial" w:eastAsiaTheme="majorEastAsia" w:hAnsi="Arial" w:cs="Arial"/>
              </w:rPr>
              <w:t>2</w:t>
            </w:r>
          </w:p>
        </w:tc>
        <w:tc>
          <w:tcPr>
            <w:tcW w:w="7055" w:type="dxa"/>
            <w:shd w:val="clear" w:color="auto" w:fill="auto"/>
            <w:vAlign w:val="center"/>
          </w:tcPr>
          <w:p w14:paraId="5C1B30F1" w14:textId="77777777" w:rsidR="00165414" w:rsidRPr="007563A0" w:rsidRDefault="00165414" w:rsidP="00165414">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Pr="007563A0">
                <w:rPr>
                  <w:rStyle w:val="Hyperlink"/>
                  <w:rFonts w:ascii="Arial" w:hAnsi="Arial" w:cs="Arial"/>
                </w:rPr>
                <w:t>takecarewageworks.com</w:t>
              </w:r>
            </w:hyperlink>
            <w:r w:rsidRPr="007563A0">
              <w:rPr>
                <w:rFonts w:ascii="Arial" w:hAnsi="Arial" w:cs="Arial"/>
              </w:rPr>
              <w:t xml:space="preserve"> to access your account. Your plan will remain on the Take Care by WageWorks platform for processing.</w:t>
            </w:r>
          </w:p>
          <w:p w14:paraId="1A3164B2" w14:textId="737A0EBF" w:rsidR="00165414"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766855">
              <w:rPr>
                <w:rFonts w:ascii="Arial" w:hAnsi="Arial" w:cs="Arial"/>
              </w:rPr>
              <w:t>2/28</w:t>
            </w:r>
            <w:r>
              <w:rPr>
                <w:rFonts w:ascii="Arial" w:eastAsiaTheme="majorEastAsia" w:hAnsi="Arial" w:cs="Arial"/>
              </w:rPr>
              <w:t>/2</w:t>
            </w:r>
            <w:r w:rsidR="005127B1">
              <w:rPr>
                <w:rFonts w:ascii="Arial" w:eastAsiaTheme="majorEastAsia" w:hAnsi="Arial" w:cs="Arial"/>
              </w:rPr>
              <w:t>2</w:t>
            </w:r>
            <w:r>
              <w:rPr>
                <w:rFonts w:ascii="Arial" w:eastAsiaTheme="majorEastAsia" w:hAnsi="Arial" w:cs="Arial"/>
              </w:rPr>
              <w:t>.</w:t>
            </w:r>
          </w:p>
          <w:p w14:paraId="603A76E7" w14:textId="73F0BDA7" w:rsidR="00165414" w:rsidRPr="00F34AA0" w:rsidRDefault="00165414" w:rsidP="00165414">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165414" w:rsidRPr="008D07C2" w14:paraId="54887D98" w14:textId="77777777" w:rsidTr="003E4EFA">
        <w:trPr>
          <w:jc w:val="center"/>
        </w:trPr>
        <w:tc>
          <w:tcPr>
            <w:tcW w:w="2295" w:type="dxa"/>
            <w:shd w:val="clear" w:color="auto" w:fill="auto"/>
            <w:vAlign w:val="center"/>
          </w:tcPr>
          <w:p w14:paraId="4B22C87E" w14:textId="77777777" w:rsidR="00165414" w:rsidRDefault="00165414" w:rsidP="00165414">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27201AD1" w:rsidR="00165414" w:rsidRPr="00653267" w:rsidRDefault="00766855" w:rsidP="00165414">
            <w:pPr>
              <w:spacing w:beforeLines="80" w:before="192" w:afterLines="80" w:after="192" w:line="240" w:lineRule="auto"/>
              <w:jc w:val="center"/>
              <w:rPr>
                <w:rFonts w:ascii="Arial" w:hAnsi="Arial" w:cs="Arial"/>
                <w:b/>
                <w:color w:val="000000"/>
              </w:rPr>
            </w:pPr>
            <w:r>
              <w:rPr>
                <w:rFonts w:ascii="Arial" w:eastAsiaTheme="majorEastAsia" w:hAnsi="Arial" w:cs="Arial"/>
              </w:rPr>
              <w:t>3</w:t>
            </w:r>
            <w:r w:rsidR="00165414">
              <w:rPr>
                <w:rFonts w:ascii="Arial" w:eastAsiaTheme="majorEastAsia" w:hAnsi="Arial" w:cs="Arial"/>
              </w:rPr>
              <w:t>/1/202</w:t>
            </w:r>
            <w:r w:rsidR="00FF5C50">
              <w:rPr>
                <w:rFonts w:ascii="Arial" w:eastAsiaTheme="majorEastAsia" w:hAnsi="Arial" w:cs="Arial"/>
              </w:rPr>
              <w:t>2</w:t>
            </w:r>
            <w:r w:rsidR="00165414">
              <w:rPr>
                <w:rFonts w:ascii="Arial" w:eastAsiaTheme="majorEastAsia" w:hAnsi="Arial" w:cs="Arial"/>
              </w:rPr>
              <w:t xml:space="preserve">– </w:t>
            </w:r>
            <w:r>
              <w:rPr>
                <w:rFonts w:ascii="Arial" w:eastAsiaTheme="majorEastAsia" w:hAnsi="Arial" w:cs="Arial"/>
              </w:rPr>
              <w:t>2/28</w:t>
            </w:r>
            <w:r w:rsidR="00165414">
              <w:rPr>
                <w:rFonts w:ascii="Arial" w:eastAsiaTheme="majorEastAsia" w:hAnsi="Arial" w:cs="Arial"/>
              </w:rPr>
              <w:t>/202</w:t>
            </w:r>
            <w:r w:rsidR="005127B1">
              <w:rPr>
                <w:rFonts w:ascii="Arial" w:eastAsiaTheme="majorEastAsia" w:hAnsi="Arial" w:cs="Arial"/>
              </w:rPr>
              <w:t>3</w:t>
            </w:r>
          </w:p>
        </w:tc>
        <w:tc>
          <w:tcPr>
            <w:tcW w:w="7055" w:type="dxa"/>
            <w:shd w:val="clear" w:color="auto" w:fill="auto"/>
            <w:vAlign w:val="center"/>
          </w:tcPr>
          <w:p w14:paraId="0F009971" w14:textId="6EA60105" w:rsidR="00165414"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Pr>
                <w:rFonts w:ascii="Arial" w:hAnsi="Arial" w:cs="Arial"/>
              </w:rPr>
              <w:t>HR</w:t>
            </w:r>
            <w:r w:rsidRPr="00CA411D">
              <w:rPr>
                <w:rFonts w:ascii="Arial" w:hAnsi="Arial" w:cs="Arial"/>
              </w:rPr>
              <w:t xml:space="preserve">A. </w:t>
            </w:r>
          </w:p>
          <w:p w14:paraId="3C3E7802" w14:textId="506D60C5" w:rsidR="00165414" w:rsidRPr="000F79D5" w:rsidRDefault="00165414" w:rsidP="00165414">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You will receive a new HealthEquity Healthcare debit card</w:t>
            </w:r>
            <w:r>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 if your plan allows for debit cards and you have a</w:t>
            </w:r>
            <w:r>
              <w:rPr>
                <w:rFonts w:ascii="Arial" w:hAnsi="Arial" w:cs="Arial"/>
              </w:rPr>
              <w:t>n</w:t>
            </w:r>
            <w:r w:rsidRPr="000F79D5">
              <w:rPr>
                <w:rFonts w:ascii="Arial" w:hAnsi="Arial" w:cs="Arial"/>
              </w:rPr>
              <w:t xml:space="preserve"> eligible electio</w:t>
            </w:r>
            <w:r>
              <w:rPr>
                <w:rFonts w:ascii="Arial" w:hAnsi="Arial" w:cs="Arial"/>
              </w:rPr>
              <w:t>n.</w:t>
            </w:r>
          </w:p>
          <w:p w14:paraId="2AD2613D" w14:textId="52537E99" w:rsidR="00165414" w:rsidRPr="00CA411D"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Pr>
                <w:rFonts w:ascii="Arial" w:hAnsi="Arial" w:cs="Arial"/>
              </w:rPr>
              <w:t>HR</w:t>
            </w:r>
            <w:r w:rsidRPr="00CA411D">
              <w:rPr>
                <w:rFonts w:ascii="Arial" w:hAnsi="Arial" w:cs="Arial"/>
              </w:rPr>
              <w:t xml:space="preserve">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Pr>
                <w:rFonts w:ascii="Arial" w:hAnsi="Arial" w:cs="Arial"/>
              </w:rPr>
              <w:t xml:space="preserve">  For a listing of eligible expenses, see our website at </w:t>
            </w:r>
            <w:hyperlink r:id="rId14" w:history="1">
              <w:r w:rsidRPr="00152E01">
                <w:rPr>
                  <w:rStyle w:val="Hyperlink"/>
                  <w:rFonts w:ascii="Arial" w:hAnsi="Arial" w:cs="Arial"/>
                </w:rPr>
                <w:t>healthequity.com/</w:t>
              </w:r>
              <w:proofErr w:type="spellStart"/>
              <w:r w:rsidRPr="00152E01">
                <w:rPr>
                  <w:rStyle w:val="Hyperlink"/>
                  <w:rFonts w:ascii="Arial" w:hAnsi="Arial" w:cs="Arial"/>
                </w:rPr>
                <w:t>wageworks</w:t>
              </w:r>
              <w:proofErr w:type="spellEnd"/>
            </w:hyperlink>
            <w:r>
              <w:rPr>
                <w:rStyle w:val="Hyperlink"/>
                <w:rFonts w:ascii="Arial" w:hAnsi="Arial" w:cs="Arial"/>
              </w:rPr>
              <w:t>.</w:t>
            </w:r>
          </w:p>
          <w:p w14:paraId="160F4C84" w14:textId="6031E0DF" w:rsidR="00165414" w:rsidRPr="00B81C2E" w:rsidRDefault="00165414" w:rsidP="00165414">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Pr="00152E01">
                <w:rPr>
                  <w:rStyle w:val="Hyperlink"/>
                  <w:rFonts w:ascii="Arial" w:hAnsi="Arial" w:cs="Arial"/>
                </w:rPr>
                <w:t>healthequity.com/wageworks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w:t>
            </w:r>
            <w:r w:rsidRPr="00B81C2E">
              <w:rPr>
                <w:rFonts w:ascii="Arial" w:hAnsi="Arial" w:cs="Arial"/>
              </w:rPr>
              <w:lastRenderedPageBreak/>
              <w:t xml:space="preserve">and select “Employee Registration” to create unique </w:t>
            </w:r>
            <w:r>
              <w:rPr>
                <w:rFonts w:ascii="Arial" w:hAnsi="Arial" w:cs="Arial"/>
              </w:rPr>
              <w:t>HealthEquity</w:t>
            </w:r>
            <w:r w:rsidRPr="00B81C2E">
              <w:rPr>
                <w:rFonts w:ascii="Arial" w:hAnsi="Arial" w:cs="Arial"/>
              </w:rPr>
              <w:t xml:space="preserve"> credentials.</w:t>
            </w:r>
          </w:p>
          <w:p w14:paraId="63F72178" w14:textId="3C3AFE5F" w:rsidR="00165414" w:rsidRPr="00653267" w:rsidRDefault="00165414" w:rsidP="00165414">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Pr="00653267">
              <w:rPr>
                <w:rFonts w:ascii="Arial" w:hAnsi="Arial" w:cs="Arial"/>
              </w:rPr>
              <w:t>ubmit your claims using any of the following methods:</w:t>
            </w:r>
          </w:p>
          <w:p w14:paraId="10CF3C10" w14:textId="77777777" w:rsidR="00165414" w:rsidRDefault="00165414" w:rsidP="00165414">
            <w:pPr>
              <w:tabs>
                <w:tab w:val="left" w:pos="4680"/>
              </w:tabs>
              <w:spacing w:line="240" w:lineRule="auto"/>
              <w:ind w:left="619"/>
              <w:contextualSpacing/>
              <w:rPr>
                <w:rFonts w:ascii="Arial" w:hAnsi="Arial" w:cs="Arial"/>
                <w:b/>
              </w:rPr>
            </w:pPr>
          </w:p>
          <w:p w14:paraId="1ACBD74E" w14:textId="3C39CF37" w:rsidR="00165414" w:rsidRDefault="00165414" w:rsidP="00165414">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165414" w:rsidRDefault="00165414" w:rsidP="00165414">
            <w:pPr>
              <w:tabs>
                <w:tab w:val="left" w:pos="4680"/>
              </w:tabs>
              <w:spacing w:line="240" w:lineRule="auto"/>
              <w:ind w:left="619"/>
              <w:contextualSpacing/>
              <w:rPr>
                <w:rFonts w:ascii="Arial" w:hAnsi="Arial" w:cs="Arial"/>
                <w:b/>
              </w:rPr>
            </w:pPr>
            <w:r>
              <w:rPr>
                <w:rFonts w:ascii="Arial" w:hAnsi="Arial" w:cs="Arial"/>
              </w:rPr>
              <w:t>Log in and submit your claim at</w:t>
            </w:r>
            <w:r w:rsidRPr="00866A82">
              <w:rPr>
                <w:rFonts w:ascii="Arial" w:hAnsi="Arial" w:cs="Arial"/>
                <w:b/>
              </w:rPr>
              <w:t xml:space="preserve"> </w:t>
            </w:r>
          </w:p>
          <w:p w14:paraId="190F9598" w14:textId="7408F0FA" w:rsidR="00165414" w:rsidRDefault="00766855" w:rsidP="00165414">
            <w:pPr>
              <w:tabs>
                <w:tab w:val="left" w:pos="4680"/>
              </w:tabs>
              <w:spacing w:line="240" w:lineRule="auto"/>
              <w:ind w:left="619"/>
              <w:contextualSpacing/>
              <w:rPr>
                <w:rFonts w:ascii="Arial" w:hAnsi="Arial" w:cs="Arial"/>
                <w:b/>
              </w:rPr>
            </w:pPr>
            <w:hyperlink r:id="rId16" w:history="1">
              <w:r w:rsidR="00165414">
                <w:rPr>
                  <w:rStyle w:val="Hyperlink"/>
                  <w:rFonts w:ascii="Arial" w:hAnsi="Arial" w:cs="Arial"/>
                </w:rPr>
                <w:t>healthequity.com/wageworks</w:t>
              </w:r>
            </w:hyperlink>
          </w:p>
          <w:p w14:paraId="05EA9BEC" w14:textId="77777777" w:rsidR="00165414" w:rsidRDefault="00165414" w:rsidP="00165414">
            <w:pPr>
              <w:tabs>
                <w:tab w:val="left" w:pos="4680"/>
              </w:tabs>
              <w:ind w:left="612"/>
              <w:contextualSpacing/>
              <w:rPr>
                <w:rFonts w:ascii="Arial" w:hAnsi="Arial" w:cs="Arial"/>
              </w:rPr>
            </w:pPr>
          </w:p>
          <w:p w14:paraId="146C6CF3" w14:textId="77777777" w:rsidR="00165414" w:rsidRDefault="00165414" w:rsidP="00165414">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165414" w:rsidRDefault="00165414" w:rsidP="00165414">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165414" w:rsidRDefault="00165414" w:rsidP="00165414">
            <w:pPr>
              <w:tabs>
                <w:tab w:val="left" w:pos="4680"/>
              </w:tabs>
              <w:ind w:left="612"/>
              <w:contextualSpacing/>
              <w:rPr>
                <w:rFonts w:ascii="Arial" w:hAnsi="Arial" w:cs="Arial"/>
              </w:rPr>
            </w:pPr>
          </w:p>
          <w:p w14:paraId="6CA48F1F" w14:textId="77777777" w:rsidR="00165414" w:rsidRDefault="00165414" w:rsidP="00165414">
            <w:pPr>
              <w:tabs>
                <w:tab w:val="left" w:pos="4680"/>
              </w:tabs>
              <w:ind w:left="612"/>
              <w:contextualSpacing/>
              <w:rPr>
                <w:rFonts w:ascii="Arial" w:hAnsi="Arial" w:cs="Arial"/>
                <w:b/>
              </w:rPr>
            </w:pPr>
            <w:r>
              <w:rPr>
                <w:rFonts w:ascii="Arial" w:hAnsi="Arial" w:cs="Arial"/>
                <w:b/>
              </w:rPr>
              <w:t>Fax or Mail (Paper Claim Form)</w:t>
            </w:r>
          </w:p>
          <w:p w14:paraId="60DB34E1" w14:textId="7631AEFB" w:rsidR="00165414" w:rsidRPr="00653267" w:rsidRDefault="00165414" w:rsidP="00165414">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Pr="00152E01">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6F887EB5"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766855">
        <w:rPr>
          <w:rFonts w:ascii="Arial" w:eastAsiaTheme="majorEastAsia" w:hAnsi="Arial" w:cs="Arial"/>
        </w:rPr>
        <w:t>2/28</w:t>
      </w:r>
      <w:r w:rsidR="003E4EFA">
        <w:rPr>
          <w:rFonts w:ascii="Arial" w:eastAsiaTheme="majorEastAsia" w:hAnsi="Arial" w:cs="Arial"/>
        </w:rPr>
        <w:t>/2</w:t>
      </w:r>
      <w:r w:rsidR="005127B1">
        <w:rPr>
          <w:rFonts w:ascii="Arial" w:eastAsiaTheme="majorEastAsia" w:hAnsi="Arial" w:cs="Arial"/>
        </w:rPr>
        <w:t>2</w:t>
      </w:r>
      <w:r w:rsidR="003E4EFA">
        <w:rPr>
          <w:rFonts w:ascii="Arial" w:eastAsiaTheme="majorEastAsia" w:hAnsi="Arial" w:cs="Arial"/>
        </w:rPr>
        <w:t>.</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EA82E85"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748CADC4"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t>
        </w:r>
        <w:proofErr w:type="spellStart"/>
        <w:r w:rsidR="00A50A96">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703B3" w14:textId="77777777" w:rsidR="007B0873" w:rsidRDefault="007B0873" w:rsidP="0061428E">
      <w:pPr>
        <w:spacing w:after="0" w:line="240" w:lineRule="auto"/>
      </w:pPr>
      <w:r>
        <w:separator/>
      </w:r>
    </w:p>
  </w:endnote>
  <w:endnote w:type="continuationSeparator" w:id="0">
    <w:p w14:paraId="1AD46FF7" w14:textId="77777777" w:rsidR="007B0873" w:rsidRDefault="007B0873" w:rsidP="0061428E">
      <w:pPr>
        <w:spacing w:after="0" w:line="240" w:lineRule="auto"/>
      </w:pPr>
      <w:r>
        <w:continuationSeparator/>
      </w:r>
    </w:p>
  </w:endnote>
  <w:endnote w:type="continuationNotice" w:id="1">
    <w:p w14:paraId="18877CD6" w14:textId="77777777" w:rsidR="007B0873" w:rsidRDefault="007B0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E1A45" w14:textId="77777777" w:rsidR="007B0873" w:rsidRDefault="007B0873" w:rsidP="0061428E">
      <w:pPr>
        <w:spacing w:after="0" w:line="240" w:lineRule="auto"/>
      </w:pPr>
      <w:r>
        <w:separator/>
      </w:r>
    </w:p>
  </w:footnote>
  <w:footnote w:type="continuationSeparator" w:id="0">
    <w:p w14:paraId="75105F65" w14:textId="77777777" w:rsidR="007B0873" w:rsidRDefault="007B0873" w:rsidP="0061428E">
      <w:pPr>
        <w:spacing w:after="0" w:line="240" w:lineRule="auto"/>
      </w:pPr>
      <w:r>
        <w:continuationSeparator/>
      </w:r>
    </w:p>
  </w:footnote>
  <w:footnote w:type="continuationNotice" w:id="1">
    <w:p w14:paraId="03CFC42A" w14:textId="77777777" w:rsidR="007B0873" w:rsidRDefault="007B0873">
      <w:pPr>
        <w:spacing w:after="0" w:line="240" w:lineRule="auto"/>
      </w:pPr>
    </w:p>
  </w:footnote>
  <w:footnote w:id="2">
    <w:p w14:paraId="1DCA0B39" w14:textId="77777777" w:rsidR="00165414" w:rsidRPr="007038B9" w:rsidRDefault="00165414"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165414" w:rsidRDefault="0016541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5414"/>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0DA9"/>
    <w:rsid w:val="002B4BBF"/>
    <w:rsid w:val="002B5BF5"/>
    <w:rsid w:val="002B6398"/>
    <w:rsid w:val="002B7A17"/>
    <w:rsid w:val="002C03D6"/>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70E72"/>
    <w:rsid w:val="0038431C"/>
    <w:rsid w:val="00384BE2"/>
    <w:rsid w:val="003A42F2"/>
    <w:rsid w:val="003B1146"/>
    <w:rsid w:val="003B3429"/>
    <w:rsid w:val="003C581F"/>
    <w:rsid w:val="003E4EFA"/>
    <w:rsid w:val="003F109B"/>
    <w:rsid w:val="004124EC"/>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27B1"/>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6D42"/>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66855"/>
    <w:rsid w:val="007736A0"/>
    <w:rsid w:val="00777530"/>
    <w:rsid w:val="00782BA9"/>
    <w:rsid w:val="00785D6F"/>
    <w:rsid w:val="00787DF0"/>
    <w:rsid w:val="00793818"/>
    <w:rsid w:val="00794AC4"/>
    <w:rsid w:val="007A46AB"/>
    <w:rsid w:val="007A6C09"/>
    <w:rsid w:val="007B0873"/>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8298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6C7"/>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B4772"/>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D701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5C50"/>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3.xml><?xml version="1.0" encoding="utf-8"?>
<ds:datastoreItem xmlns:ds="http://schemas.openxmlformats.org/officeDocument/2006/customXml" ds:itemID="{0782A0AF-11A9-4236-8174-F81233233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2020-06-15T20:17:00Z</cp:lastPrinted>
  <dcterms:created xsi:type="dcterms:W3CDTF">2021-05-07T23:13:00Z</dcterms:created>
  <dcterms:modified xsi:type="dcterms:W3CDTF">2021-10-27T21:56:00Z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